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866" w:rsidRPr="00E27EFC" w:rsidRDefault="00647866" w:rsidP="00647866">
      <w:pPr>
        <w:pStyle w:val="Naslov3"/>
        <w:jc w:val="left"/>
        <w:rPr>
          <w:i/>
          <w:sz w:val="24"/>
        </w:rPr>
      </w:pPr>
      <w:bookmarkStart w:id="0" w:name="_Toc516247162"/>
      <w:r w:rsidRPr="00E27EFC">
        <w:rPr>
          <w:i/>
          <w:sz w:val="24"/>
        </w:rPr>
        <w:t>P</w:t>
      </w:r>
      <w:r w:rsidRPr="00E27EFC">
        <w:rPr>
          <w:i/>
          <w:sz w:val="22"/>
        </w:rPr>
        <w:t xml:space="preserve">RILOG </w:t>
      </w:r>
      <w:r w:rsidRPr="00E27EFC">
        <w:rPr>
          <w:i/>
          <w:sz w:val="24"/>
        </w:rPr>
        <w:t>2. - TROŠKOVNIK S TEHNIČKIM OPISIOM</w:t>
      </w:r>
      <w:bookmarkEnd w:id="0"/>
    </w:p>
    <w:p w:rsidR="00647866" w:rsidRPr="00E27EFC" w:rsidRDefault="00647866" w:rsidP="00647866">
      <w:pPr>
        <w:rPr>
          <w:rFonts w:cs="Arial"/>
          <w:b/>
          <w:u w:val="single"/>
          <w:lang w:val="pt-BR"/>
        </w:rPr>
      </w:pPr>
    </w:p>
    <w:p w:rsidR="00647866" w:rsidRPr="00E27EFC" w:rsidRDefault="00647866" w:rsidP="00647866">
      <w:pPr>
        <w:rPr>
          <w:rFonts w:ascii="Arial" w:hAnsi="Arial" w:cs="Arial"/>
          <w:b/>
          <w:szCs w:val="22"/>
          <w:u w:val="single"/>
          <w:lang w:val="pt-BR"/>
        </w:rPr>
      </w:pPr>
      <w:r w:rsidRPr="00E27EFC">
        <w:rPr>
          <w:rFonts w:ascii="Arial" w:hAnsi="Arial" w:cs="Arial"/>
          <w:b/>
          <w:szCs w:val="22"/>
          <w:u w:val="single"/>
          <w:lang w:val="pt-BR"/>
        </w:rPr>
        <w:t>OPĆI  UVJETI  UZ TROŠKOVNIK</w:t>
      </w:r>
    </w:p>
    <w:p w:rsidR="00647866" w:rsidRPr="00E27EFC" w:rsidRDefault="00647866" w:rsidP="00647866">
      <w:pPr>
        <w:rPr>
          <w:rFonts w:ascii="Arial" w:hAnsi="Arial" w:cs="Arial"/>
          <w:b/>
          <w:szCs w:val="22"/>
          <w:u w:val="single"/>
          <w:lang w:val="pt-BR"/>
        </w:rPr>
      </w:pPr>
    </w:p>
    <w:p w:rsidR="00647866" w:rsidRPr="00E27EFC" w:rsidRDefault="00647866" w:rsidP="00647866">
      <w:pPr>
        <w:rPr>
          <w:rFonts w:ascii="Arial" w:hAnsi="Arial" w:cs="Arial"/>
          <w:b/>
          <w:szCs w:val="22"/>
          <w:u w:val="single"/>
          <w:lang w:val="pt-BR"/>
        </w:rPr>
      </w:pPr>
    </w:p>
    <w:p w:rsidR="00647866" w:rsidRPr="00E27EFC" w:rsidRDefault="00647866" w:rsidP="00647866">
      <w:pPr>
        <w:ind w:right="-58"/>
        <w:jc w:val="both"/>
        <w:rPr>
          <w:rFonts w:ascii="Arial" w:hAnsi="Arial" w:cs="Arial"/>
          <w:szCs w:val="22"/>
          <w:lang w:val="pt-BR"/>
        </w:rPr>
      </w:pPr>
      <w:r w:rsidRPr="00E27EFC">
        <w:rPr>
          <w:rFonts w:ascii="Arial" w:hAnsi="Arial" w:cs="Arial"/>
          <w:szCs w:val="22"/>
          <w:lang w:val="pt-BR"/>
        </w:rPr>
        <w:tab/>
      </w:r>
      <w:r w:rsidRPr="00E27EFC">
        <w:rPr>
          <w:rFonts w:ascii="Arial" w:hAnsi="Arial" w:cs="Arial"/>
          <w:szCs w:val="22"/>
        </w:rPr>
        <w:t>Cijene</w:t>
      </w:r>
      <w:r w:rsidRPr="00E27EFC">
        <w:rPr>
          <w:rFonts w:ascii="Arial" w:hAnsi="Arial" w:cs="Arial"/>
          <w:szCs w:val="22"/>
          <w:lang w:val="pt-BR"/>
        </w:rPr>
        <w:t xml:space="preserve"> upisane u ovaj troškovnik sadrže svu odštetu za pojedine radove i dobave u odnosnim stavkama troškovnika i to u potpuno dogotovljenom stanju, tj. sav rad, naknadu za alat, materijal, sve pripremne, sporedne i završne radove, horizontalne i vertikalne prijenose I prijevoze, postavu i skidanje potrebnih skela i razupora, sve sigurnosne mjere po odredbama HTZ mjera i slično.</w:t>
      </w:r>
    </w:p>
    <w:p w:rsidR="004A5904" w:rsidRPr="00E27EFC" w:rsidRDefault="004A5904" w:rsidP="00647866">
      <w:pPr>
        <w:ind w:right="-58"/>
        <w:jc w:val="both"/>
        <w:rPr>
          <w:rFonts w:ascii="Arial" w:hAnsi="Arial" w:cs="Arial"/>
          <w:szCs w:val="22"/>
          <w:lang w:val="pt-BR"/>
        </w:rPr>
      </w:pPr>
    </w:p>
    <w:p w:rsidR="00647866" w:rsidRPr="00E27EFC" w:rsidRDefault="00647866" w:rsidP="00647866">
      <w:pPr>
        <w:ind w:right="-58"/>
        <w:jc w:val="both"/>
        <w:rPr>
          <w:rFonts w:ascii="Arial" w:hAnsi="Arial" w:cs="Arial"/>
          <w:szCs w:val="22"/>
          <w:lang w:val="pt-BR"/>
        </w:rPr>
      </w:pPr>
      <w:r w:rsidRPr="00E27EFC">
        <w:rPr>
          <w:rFonts w:ascii="Arial" w:hAnsi="Arial" w:cs="Arial"/>
          <w:szCs w:val="22"/>
          <w:lang w:val="pt-BR"/>
        </w:rPr>
        <w:tab/>
        <w:t>Pod unesenim cijenama podrazumjevaju se također i sva zakonska davanja, kao i pripomoć k</w:t>
      </w:r>
      <w:r w:rsidR="006E031E" w:rsidRPr="00E27EFC">
        <w:rPr>
          <w:rFonts w:ascii="Arial" w:hAnsi="Arial" w:cs="Arial"/>
          <w:szCs w:val="22"/>
          <w:lang w:val="pt-BR"/>
        </w:rPr>
        <w:t>od izvedbe obrtničkih radova  (</w:t>
      </w:r>
      <w:r w:rsidRPr="00E27EFC">
        <w:rPr>
          <w:rFonts w:ascii="Arial" w:hAnsi="Arial" w:cs="Arial"/>
          <w:szCs w:val="22"/>
          <w:lang w:val="pt-BR"/>
        </w:rPr>
        <w:t>zaštita obrtni</w:t>
      </w:r>
      <w:r w:rsidR="006E031E" w:rsidRPr="00E27EFC">
        <w:rPr>
          <w:rFonts w:ascii="Arial" w:hAnsi="Arial" w:cs="Arial"/>
          <w:szCs w:val="22"/>
          <w:lang w:val="pt-BR"/>
        </w:rPr>
        <w:t>čkih proizvoda</w:t>
      </w:r>
      <w:r w:rsidRPr="00E27EFC">
        <w:rPr>
          <w:rFonts w:ascii="Arial" w:hAnsi="Arial" w:cs="Arial"/>
          <w:szCs w:val="22"/>
          <w:lang w:val="pt-BR"/>
        </w:rPr>
        <w:t>: stolarije, bravarije,limarije, res</w:t>
      </w:r>
      <w:r w:rsidR="006E031E" w:rsidRPr="00E27EFC">
        <w:rPr>
          <w:rFonts w:ascii="Arial" w:hAnsi="Arial" w:cs="Arial"/>
          <w:szCs w:val="22"/>
          <w:lang w:val="pt-BR"/>
        </w:rPr>
        <w:t>tauratorskih elemenata i slično</w:t>
      </w:r>
      <w:r w:rsidRPr="00E27EFC">
        <w:rPr>
          <w:rFonts w:ascii="Arial" w:hAnsi="Arial" w:cs="Arial"/>
          <w:szCs w:val="22"/>
          <w:lang w:val="pt-BR"/>
        </w:rPr>
        <w:t>), sva potrebna ispitivanja građevinskog i drugih ugrađenih materijala zbog podizanja kvalitete i čvrstoće pojedinih proizvoda.</w:t>
      </w:r>
    </w:p>
    <w:p w:rsidR="004A5904" w:rsidRPr="00E27EFC" w:rsidRDefault="004A5904" w:rsidP="00647866">
      <w:pPr>
        <w:ind w:right="-58"/>
        <w:jc w:val="both"/>
        <w:rPr>
          <w:rFonts w:ascii="Arial" w:hAnsi="Arial" w:cs="Arial"/>
          <w:szCs w:val="22"/>
          <w:lang w:val="pt-BR"/>
        </w:rPr>
      </w:pPr>
    </w:p>
    <w:p w:rsidR="00647866" w:rsidRPr="00E27EFC" w:rsidRDefault="00647866" w:rsidP="00647866">
      <w:pPr>
        <w:ind w:right="-108"/>
        <w:jc w:val="both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  <w:lang w:val="pt-BR"/>
        </w:rPr>
        <w:tab/>
      </w:r>
      <w:r w:rsidRPr="00E27EFC">
        <w:rPr>
          <w:rFonts w:ascii="Arial" w:hAnsi="Arial" w:cs="Arial"/>
          <w:szCs w:val="22"/>
        </w:rPr>
        <w:t xml:space="preserve">Sav materijal koji se upotrebljava mora odgovarati postojećim tehničkim propisima i normama. </w:t>
      </w:r>
    </w:p>
    <w:p w:rsidR="004A5904" w:rsidRPr="00E27EFC" w:rsidRDefault="004A5904" w:rsidP="00647866">
      <w:pPr>
        <w:ind w:right="-108"/>
        <w:jc w:val="both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108"/>
        <w:jc w:val="both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 xml:space="preserve">Davanjem ponude izvoditelj se obvezuje da će pravovremeno nabaviti sav materijal opisan u pojedinim stavkama troškovnika. </w:t>
      </w:r>
    </w:p>
    <w:p w:rsidR="004A5904" w:rsidRPr="00E27EFC" w:rsidRDefault="004A5904" w:rsidP="00647866">
      <w:pPr>
        <w:ind w:right="-108"/>
        <w:jc w:val="both"/>
        <w:rPr>
          <w:rFonts w:ascii="Arial" w:hAnsi="Arial" w:cs="Arial"/>
          <w:strike/>
          <w:szCs w:val="22"/>
        </w:rPr>
      </w:pPr>
    </w:p>
    <w:p w:rsidR="00647866" w:rsidRPr="00E27EFC" w:rsidRDefault="00647866" w:rsidP="00647866">
      <w:pPr>
        <w:ind w:right="-648"/>
        <w:jc w:val="both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 xml:space="preserve">Za radove kod kojih za izvođenja treba lagana pokretna skele, to uzeti u obzir. </w:t>
      </w:r>
    </w:p>
    <w:p w:rsidR="004A5904" w:rsidRPr="00E27EFC" w:rsidRDefault="004A5904" w:rsidP="00647866">
      <w:pPr>
        <w:ind w:right="-648"/>
        <w:jc w:val="both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>Ukoliko opis pojedine stavke dovodi izvoditelja u nedoumicu o načinu izvedbe ili kalkulacije cijena, treba pravovremeno tražiti objašnjenje od naručitelja i projektanta.</w:t>
      </w:r>
    </w:p>
    <w:p w:rsidR="004A5904" w:rsidRPr="00E27EFC" w:rsidRDefault="004A5904" w:rsidP="00647866">
      <w:pPr>
        <w:ind w:right="-648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/>
        <w:jc w:val="both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 xml:space="preserve">Svi radovi se moraju izvoditi uz stalni </w:t>
      </w:r>
      <w:r w:rsidR="004A5904" w:rsidRPr="00E27EFC">
        <w:rPr>
          <w:rFonts w:ascii="Arial" w:hAnsi="Arial" w:cs="Arial"/>
          <w:szCs w:val="22"/>
        </w:rPr>
        <w:t>stručni nadzor</w:t>
      </w:r>
      <w:r w:rsidRPr="00E27EFC">
        <w:rPr>
          <w:rFonts w:ascii="Arial" w:hAnsi="Arial" w:cs="Arial"/>
          <w:szCs w:val="22"/>
        </w:rPr>
        <w:t>.</w:t>
      </w:r>
    </w:p>
    <w:p w:rsidR="004A5904" w:rsidRPr="00E27EFC" w:rsidRDefault="004A5904" w:rsidP="00647866">
      <w:pPr>
        <w:ind w:right="-648"/>
        <w:jc w:val="both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/>
        <w:jc w:val="both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 xml:space="preserve">Ako tijekom gradnje dođe do promjena, treba prije početka rada tražiti suglasnost </w:t>
      </w:r>
      <w:r w:rsidR="004A5904" w:rsidRPr="00E27EFC">
        <w:rPr>
          <w:rFonts w:ascii="Arial" w:hAnsi="Arial" w:cs="Arial"/>
          <w:szCs w:val="22"/>
        </w:rPr>
        <w:t xml:space="preserve">naručitelja, </w:t>
      </w:r>
      <w:r w:rsidRPr="00E27EFC">
        <w:rPr>
          <w:rFonts w:ascii="Arial" w:hAnsi="Arial" w:cs="Arial"/>
          <w:szCs w:val="22"/>
        </w:rPr>
        <w:t>projektanta,  nadzornog inženjera, također treba ugovoriti jediničnu cijenu nove</w:t>
      </w:r>
      <w:r w:rsidR="004A5904" w:rsidRPr="00E27EFC">
        <w:rPr>
          <w:rFonts w:ascii="Arial" w:hAnsi="Arial" w:cs="Arial"/>
          <w:szCs w:val="22"/>
        </w:rPr>
        <w:t xml:space="preserve"> stavke na temelju elemenata dan</w:t>
      </w:r>
      <w:r w:rsidRPr="00E27EFC">
        <w:rPr>
          <w:rFonts w:ascii="Arial" w:hAnsi="Arial" w:cs="Arial"/>
          <w:szCs w:val="22"/>
        </w:rPr>
        <w:t>ih u ponudi i sve to unijeti u građevinski dnevnik uz ovjeru nadzornog inženjera. Sve više radnje do kojih dođe uslijed promjene načina ili opsega izvedbe, a nisu na spomenuti način utvrđene,  upisane  i ovjerene, neće se priznati u obračunu.</w:t>
      </w:r>
    </w:p>
    <w:p w:rsidR="004A5904" w:rsidRPr="00E27EFC" w:rsidRDefault="004A5904" w:rsidP="00647866">
      <w:pPr>
        <w:ind w:right="-648"/>
        <w:jc w:val="both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/>
        <w:jc w:val="both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>Prije izrade ponude izvoditelj može obići i pregledati građevinu zbog ocjene njezinog građevinskog stanja, radova obuhvaćenih troškovnikom, uvjeta organizacije gradilišta, načina i mogućnosti pristupa građevini,  mogućnosti  zauzimaju  javne površine,  postave skele, osiguranja ulaza u građevinu i sl.</w:t>
      </w:r>
      <w:r w:rsidR="004A5904" w:rsidRPr="00E27EFC">
        <w:rPr>
          <w:rFonts w:ascii="Arial" w:hAnsi="Arial" w:cs="Arial"/>
          <w:szCs w:val="22"/>
        </w:rPr>
        <w:t xml:space="preserve"> uz prethodnu najavu na </w:t>
      </w:r>
      <w:r w:rsidR="009352A0" w:rsidRPr="00E27EFC">
        <w:rPr>
          <w:rFonts w:ascii="Arial" w:hAnsi="Arial" w:cs="Arial"/>
          <w:szCs w:val="22"/>
        </w:rPr>
        <w:t>telefon 098 704 415.</w:t>
      </w:r>
    </w:p>
    <w:p w:rsidR="004A5904" w:rsidRPr="00E27EFC" w:rsidRDefault="004A5904" w:rsidP="00647866">
      <w:pPr>
        <w:ind w:right="-648"/>
        <w:jc w:val="both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  <w:t>Prema tome, ponuđena cijena je konačna cijena za realizaciju pojedine troškovničke stavke i ne može se mijenjati.</w:t>
      </w:r>
    </w:p>
    <w:p w:rsidR="004A5904" w:rsidRPr="00E27EFC" w:rsidRDefault="004A5904" w:rsidP="00647866">
      <w:pPr>
        <w:ind w:right="-648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 w:firstLine="720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>Obračun radova prema stvarno izvedenim količinama.</w:t>
      </w:r>
    </w:p>
    <w:p w:rsidR="004A5904" w:rsidRPr="00E27EFC" w:rsidRDefault="004A5904" w:rsidP="00647866">
      <w:pPr>
        <w:ind w:right="-648" w:firstLine="720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 w:firstLine="720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>Za sve elemente opreme potrebno je uzeti izmjeru na licu mjesta i uskladiti sa nacrtima. Ukoliko su odstupanja veća, kontaktirati projektanta.</w:t>
      </w:r>
    </w:p>
    <w:p w:rsidR="004A5904" w:rsidRPr="00E27EFC" w:rsidRDefault="004A5904" w:rsidP="00647866">
      <w:pPr>
        <w:ind w:right="-648" w:firstLine="720"/>
        <w:rPr>
          <w:rFonts w:ascii="Arial" w:hAnsi="Arial" w:cs="Arial"/>
          <w:szCs w:val="22"/>
        </w:rPr>
      </w:pPr>
    </w:p>
    <w:p w:rsidR="00647866" w:rsidRPr="00E27EFC" w:rsidRDefault="00647866" w:rsidP="00647866">
      <w:pPr>
        <w:ind w:right="-648" w:firstLine="720"/>
        <w:rPr>
          <w:rFonts w:ascii="Arial" w:hAnsi="Arial" w:cs="Arial"/>
          <w:b/>
          <w:i/>
          <w:szCs w:val="22"/>
        </w:rPr>
      </w:pPr>
      <w:r w:rsidRPr="00E27EFC">
        <w:rPr>
          <w:rFonts w:ascii="Arial" w:hAnsi="Arial" w:cs="Arial"/>
          <w:b/>
          <w:i/>
          <w:szCs w:val="22"/>
        </w:rPr>
        <w:t>Dopuštaju se odstupanja od dimenzija definiranih u troškovniku za +/- 3% ukoliko to neće smetati ugradnji u postojeće prostore, konstrukcije.</w:t>
      </w:r>
    </w:p>
    <w:p w:rsidR="00647866" w:rsidRPr="00E27EFC" w:rsidRDefault="00647866" w:rsidP="00647866">
      <w:pPr>
        <w:ind w:right="-648"/>
        <w:rPr>
          <w:rFonts w:ascii="Arial" w:hAnsi="Arial" w:cs="Arial"/>
          <w:szCs w:val="22"/>
        </w:rPr>
      </w:pPr>
      <w:r w:rsidRPr="00E27EFC">
        <w:rPr>
          <w:rFonts w:ascii="Arial" w:hAnsi="Arial" w:cs="Arial"/>
          <w:szCs w:val="22"/>
        </w:rPr>
        <w:tab/>
      </w:r>
    </w:p>
    <w:p w:rsidR="00647866" w:rsidRPr="00E27EFC" w:rsidRDefault="00647866" w:rsidP="00647866">
      <w:pPr>
        <w:rPr>
          <w:rFonts w:ascii="Arial" w:hAnsi="Arial" w:cs="Arial"/>
          <w:szCs w:val="22"/>
        </w:rPr>
      </w:pPr>
    </w:p>
    <w:p w:rsidR="00647866" w:rsidRPr="00E27EFC" w:rsidRDefault="00647866" w:rsidP="00647866">
      <w:pPr>
        <w:rPr>
          <w:szCs w:val="22"/>
        </w:rPr>
      </w:pPr>
    </w:p>
    <w:p w:rsidR="00647866" w:rsidRPr="00E27EFC" w:rsidRDefault="00647866" w:rsidP="00647866">
      <w:pPr>
        <w:rPr>
          <w:szCs w:val="22"/>
        </w:rPr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709"/>
        <w:gridCol w:w="1012"/>
        <w:gridCol w:w="3269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lastRenderedPageBreak/>
              <w:t>1.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GRAĐEVINSKI RADOVI                 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</w:t>
            </w:r>
            <w:proofErr w:type="spellStart"/>
            <w:r w:rsidRPr="00E27EFC">
              <w:rPr>
                <w:sz w:val="22"/>
                <w:szCs w:val="22"/>
              </w:rPr>
              <w:t>cijena</w:t>
            </w:r>
            <w:proofErr w:type="spellEnd"/>
            <w:r w:rsidRPr="00E27EFC">
              <w:rPr>
                <w:sz w:val="22"/>
                <w:szCs w:val="22"/>
              </w:rPr>
              <w:t xml:space="preserve">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</w:t>
            </w:r>
            <w:proofErr w:type="spellStart"/>
            <w:r w:rsidRPr="00E27EFC">
              <w:rPr>
                <w:sz w:val="22"/>
                <w:szCs w:val="22"/>
              </w:rPr>
              <w:t>stavke</w:t>
            </w:r>
            <w:proofErr w:type="spellEnd"/>
          </w:p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 xml:space="preserve"> </w:t>
            </w: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1.1.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Dubljenje rupa u zidu za ugradnju kamenih konzola u nosivom zidu. Rupu treba obraditi tako da je otvor cca po 1cm veća od konzole. Zidarska obrada rupe i okoline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-15x23x18cm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-15x23x 40cm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1.2.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Ugradnja UNP-16 nosača u zid za postavu kamenih elemenata arhitekture, dužine cca 80cm, kom 3. Izdubiti rupu dubine 40cm, ugraditi profil, obzidati 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cem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mortu sa kamenim oblucima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batude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, ili komada pune opeke.  Finalna obrada zida. Zaštita antikorozivnim premazom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numPr>
                <w:ilvl w:val="0"/>
                <w:numId w:val="23"/>
              </w:numPr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UNP16</w:t>
            </w:r>
          </w:p>
          <w:p w:rsidR="00647866" w:rsidRPr="00E27EFC" w:rsidRDefault="00647866" w:rsidP="00DD4E2A">
            <w:pPr>
              <w:pStyle w:val="font5"/>
              <w:numPr>
                <w:ilvl w:val="0"/>
                <w:numId w:val="23"/>
              </w:numPr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ugradnja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proofErr w:type="spellStart"/>
            <w:r w:rsidRPr="00E27EFC">
              <w:rPr>
                <w:szCs w:val="22"/>
              </w:rPr>
              <w:t>kompl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50,00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1.3.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Zatvaranje prozorske niše u sobi 2. na poziciji kuhinje,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dim 140x250cm.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Potkonstrukcija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čel.pocinčanih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profila, gips kartonska ploča 12,5mm. spojevi bandažirani,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predletani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3,50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 xml:space="preserve">1.3. 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Zidarska pripomoć kod ugradnje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nosača u zidove, obzidati 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cem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mortu sa kamenim oblucima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batude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ili komada pune opeke.  Finalna obrada zida. 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St.2.7., 2.8., 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-ulaz u zid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3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647866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1.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Građevinski radovi ukupno: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</w:tbl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647866" w:rsidRPr="00E27EFC" w:rsidRDefault="00647866" w:rsidP="00647866">
      <w:pPr>
        <w:jc w:val="both"/>
      </w:pPr>
    </w:p>
    <w:p w:rsidR="004A5904" w:rsidRPr="00E27EFC" w:rsidRDefault="004A5904" w:rsidP="00647866">
      <w:pPr>
        <w:jc w:val="both"/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709"/>
        <w:gridCol w:w="1012"/>
        <w:gridCol w:w="3269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lastRenderedPageBreak/>
              <w:t>2.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BRAVARSKI  RADOVI                    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</w:t>
            </w:r>
            <w:proofErr w:type="spellStart"/>
            <w:r w:rsidRPr="00E27EFC">
              <w:rPr>
                <w:sz w:val="22"/>
                <w:szCs w:val="22"/>
              </w:rPr>
              <w:t>cijena</w:t>
            </w:r>
            <w:proofErr w:type="spellEnd"/>
            <w:r w:rsidRPr="00E27EFC">
              <w:rPr>
                <w:sz w:val="22"/>
                <w:szCs w:val="22"/>
              </w:rPr>
              <w:t xml:space="preserve">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</w:t>
            </w:r>
            <w:proofErr w:type="spellStart"/>
            <w:r w:rsidRPr="00E27EFC">
              <w:rPr>
                <w:sz w:val="22"/>
                <w:szCs w:val="22"/>
              </w:rPr>
              <w:t>stavke</w:t>
            </w:r>
            <w:proofErr w:type="spellEnd"/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čelične konstrukcije vitrine/pregrade VN-1 dimenzije 652,7x84-17,5x200cm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kvadratnih cijevi 40x40x3mm, svi spojevi vareni. Izvesti u tri dijela, koji se međusobno spajaju sa 3x2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torband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vijka M-8. Fiksirati u zid sa 3x2 vijka.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Vitina ima na svakoj vertikali dolje vijke za podešavanje visine s izglodanim četverokutnim priključkom (za podešavanje), tanjur od plemenitog čelika, brušen, navoj M10x60 (prikratiti na 40mm), jednakovrijedno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Sachermayer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 #103 323 509.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poziciji vitrina poklopci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lima 1mm na klavir pantima.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poziciji postave ekrana TS1, na prečki zavariti vodilicu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30x3mm- 2 kom.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poziciji ispod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ugradnih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vitrina zavariti produžetke za montažu obloge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40x3mm.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poziciji Vitrine za novac zavariti u cijeloj visini između horizontalnih prečki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40x5mm.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U kvadratnim cijevima izbušiti rupe za montažu obloge.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Sve prema izvedbenim nacrtima i detaljima.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Cijevi očistit i zaštiti antikorozivnim premazom, sivo.. Vidljive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profile , poklopac izvana obojiti jednakovrijedno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VIP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Ferrantico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grana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grossa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1501/4 -</w:t>
            </w:r>
            <w:r w:rsidRPr="00E27EFC">
              <w:rPr>
                <w:rFonts w:cs="Arial"/>
                <w:lang w:val="hr-HR"/>
              </w:rPr>
              <w:t xml:space="preserve"> </w:t>
            </w:r>
            <w:r w:rsidRPr="00E27EFC">
              <w:rPr>
                <w:rFonts w:cs="Arial"/>
                <w:b w:val="0"/>
                <w:lang w:val="hr-HR"/>
              </w:rPr>
              <w:t xml:space="preserve">Antikorozivna premaz koji se temelji na </w:t>
            </w:r>
            <w:proofErr w:type="spellStart"/>
            <w:r w:rsidRPr="00E27EFC">
              <w:rPr>
                <w:rFonts w:cs="Arial"/>
                <w:b w:val="0"/>
                <w:lang w:val="hr-HR"/>
              </w:rPr>
              <w:t>alkidnoj</w:t>
            </w:r>
            <w:proofErr w:type="spellEnd"/>
            <w:r w:rsidRPr="00E27EFC">
              <w:rPr>
                <w:rFonts w:cs="Arial"/>
                <w:b w:val="0"/>
                <w:lang w:val="hr-HR"/>
              </w:rPr>
              <w:t xml:space="preserve"> smoli u vodenoj disperziji i </w:t>
            </w:r>
            <w:proofErr w:type="spellStart"/>
            <w:r w:rsidRPr="00E27EFC">
              <w:rPr>
                <w:rFonts w:cs="Arial"/>
                <w:b w:val="0"/>
                <w:lang w:val="hr-HR"/>
              </w:rPr>
              <w:t>ferominskom</w:t>
            </w:r>
            <w:proofErr w:type="spellEnd"/>
            <w:r w:rsidRPr="00E27EFC">
              <w:rPr>
                <w:rFonts w:cs="Arial"/>
                <w:b w:val="0"/>
                <w:lang w:val="hr-HR"/>
              </w:rPr>
              <w:t xml:space="preserve"> oksidu jamči visoku zaštitu tretiranih proizvoda, a istodobno daje dragocjeni učinak protiv starenja sličan onom od kovanog željeza. Razrjeđuje se u vodom, a nanosi špricanjem, kistom i valjkom.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Svjetlosne kutije –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profile, poklopac iznutra obojiti u bijeloj uljanoj boji (refleksija).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Proizvod: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Schachermayer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#103 323 509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VIP-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Ferrantico</w:t>
            </w:r>
            <w:proofErr w:type="spellEnd"/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profili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čel.lim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-vijak za podešavanje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-spojni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torband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vijci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318,00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1,40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16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12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Izvedba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podkonstrukcije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za montažu nedostajuće podne blende na vitrinama V-1 (3 kom), V-6, V-7, V-8, V-9,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. cijevi ø28x2mm visine cca  13cm. Zavariti na horizontalnu prečku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kvadratne cijevi 40x40mm, odignutu 13 cm od poda.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Zaštiti kao u st. 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36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Izvedba i ugradnja NOSAČA KAMENIH ELEMENATA ARHITEKTURE, soba 2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 lima 12mm napraviti U-presjek koji se u srednjem dijelu fiksira na zid sa vijcima jednakovrijedno Fischer FAZ 12 A4/C, minimalno 4 komada. Dolje trn prilagođen eksponatu, gore za  1-2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imbus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vijka M-10 urezati navoje na poziciji povoljnoj za fiksiranje.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st.2.1.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Fischer FAZ 12 A4/C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ćel.lim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12mm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-vijci FAZ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imbus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vijak M-10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300,00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16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2.3.a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Pažljiva demontaža postojećih kamenih spomenika i nosača iz atrija,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lima. Rad na visini. Ponovna ugradnja na nove pozicije u postavu. Zaštita kao st.2.1.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-nosači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-novi vijci FAZ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2.4.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Izvedba nosača za prezentaciju OPEKA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željeza 20x2mm, fiksirati na zid vijcima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tiplima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gore navoj za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imbus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 M-8 za fiksiranje eksponata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2.5.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i montaža PODNOŽJA staklene  stijene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Vpostament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kuće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pravokutne cijevi 50x70x3mm. fiksirati u pod i jelovu fosnu podnožja.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GORNJI OKVIR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pravokutne cijevi 50x70x4mm, sa izrezanim na krajevima donjim dijelom u dužini 153mm, za naslanjanje  na puškice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pravokutne cijevi 40x60x3mm, dužine 150mm, dno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lima 10mm, fiksirano na zid upuštenim vijkom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tiplom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ø6x140mm. Gornji okvir  oslonjen i na staklo, na okvir  je navareno sa unutrašnje strane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15x3mm, i prišarafljena montažna letvica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kvadratne cijevi 15x15x2mm.U dijelu izreza za puškicu fiksirati  preko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4x15mm u puškicu 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50,00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  <w:p w:rsidR="00647866" w:rsidRPr="00E27EFC" w:rsidRDefault="00647866" w:rsidP="00DD4E2A"/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2.6.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čeličnih dijelova VITRINA ZA NOVAC, soba 3 i VITRINA ZA ZLATNI NOVAC, soba4.  Okvir od L-50x50x5mm, dva vertikalna L-profila </w:t>
            </w:r>
            <w:r w:rsidRPr="00E27EFC">
              <w:rPr>
                <w:rFonts w:cs="Arial"/>
                <w:b w:val="0"/>
                <w:lang w:val="hr-HR" w:eastAsia="en-US"/>
              </w:rPr>
              <w:lastRenderedPageBreak/>
              <w:t xml:space="preserve">povezana gore i dolje istim profilom sa podrezanom stranicom pod kutom 45°. Okvir zavaren na podlogu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lima d=3mm. Rupe za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torband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vijke M-8, komplet sa vijcima.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Zaštita kao u st.2.1.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Vitrina za novac montira se na VN-1,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torband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vijcima,  a Vitrina za zlatni novac na zid, pomoću Fischer WD ili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jdnakovrijedno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8x110 sa ukrasnom maticom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Fischer FAZ WD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--za novac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-za zlatni novac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torband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vijak M-8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 Fischer WD 8x110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6,35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6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  <w:r w:rsidRPr="00E27EFC">
              <w:rPr>
                <w:bCs/>
                <w:szCs w:val="22"/>
              </w:rPr>
              <w:t xml:space="preserve">  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2.7.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bravarskog dijela UMJETNOST/RELIGIJA – SKULPTURA, RELJEF. Od L-160x160x16mm napraviti donji nosač za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Usnulu Arijadnu.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L-nosač pod kutom ugraditi u bočne zidove u dubini 20cm. Na stražnju nožicu L-profila  zavariti držač reljefa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cijevi ø80x4mm. Zidarska pripomoć kod ugradnje.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125,00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2.8.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bravarskih dijelova za ŽRTVENIKE, EDIKULE. Od UNP 400 napraviti nosač za dijelove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edikula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Nosač ugraditi u bočne zidove u dubini 20cm. 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Dodati podložak za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Menadu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Kibelu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L-100x100x10x700mm, ugrađen u zid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Edikule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prevrtanja gore pridržati L-nosačima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30x3mm koji su vijkom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tiplom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fiksirani na zid, gore navoj za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imbus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M-8 kojim se fiksira eksponat.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Držači za žrtvenike, kao za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edikule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samo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40x4mm, fiksirati vijcima u postament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kg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340,00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2.9.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st.2.3. samo  za DIO STELE BRAČNOG PARA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55,00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 xml:space="preserve">2.10, 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PREGRADE u sobi 7, dimenzije 524 x (43-199)x56cm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kvadratne cijevi 40x40x3mm. Na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konstrukciju navarene nosači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30x3mm kao nosači ulomka žrtvenika, vojnički natpis, počasni natpis (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Sarkanj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), gore navoj za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imbus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 </w:t>
            </w:r>
            <w:r w:rsidRPr="00E27EFC">
              <w:rPr>
                <w:rFonts w:cs="Arial"/>
                <w:b w:val="0"/>
                <w:lang w:val="hr-HR" w:eastAsia="en-US"/>
              </w:rPr>
              <w:lastRenderedPageBreak/>
              <w:t xml:space="preserve">M-8 za fiksiranje eksponata. Za miljokaz na ugraditi dno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lima d=12mm 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 2.1.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pregrada + dodatci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-vijak za podešavanje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325,00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24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2.11.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st.2.3. samo nosač za ULOMAK NATPISNE PLOČE O OBNOVI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čel.lim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12mm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-vijci FAZ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imbus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vijci M-10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70,00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4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2.12.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montaža konstrukcije za ULOMKE OD OBNOVE MOSTA – krunište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stele,arhitrav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ugao dio friz, 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kvadratne cijevi 40x40x3mm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-40x40x3mm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-vijci FAZ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-vijak za podešavanje visine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kg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90,00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8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8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2.13.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preambl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EF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obava izrada i montaža VITRINE ZA NAKIT, soba 4. dimenzija 66x66x28cm , soba 4. Osnovna konstrukcija vitrine od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čel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. kvadratnih i pravokutnih profila 30x30x3, 30x20x3, 60x20x3, L 15x15 x3 mm. Bokovi i leđa obloženo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čel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. limom d=1mm fiksirano pop-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nitnima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.. Na prednjoj strani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otklopno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krilo od ZP-profila1321 na spojnicama bravarskim ø12x14x80- kom 2.  Bravica jednakovrijedno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Abloy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CL100 Protect</w:t>
            </w:r>
            <w:r w:rsidRPr="00E27EFC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t>2</w:t>
            </w:r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( rotacioni disk cilindar sistem zaključavanja koji osigurava sigurnost, koji može biti u sustavu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master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ključa i ima </w:t>
            </w:r>
          </w:p>
          <w:p w:rsidR="00647866" w:rsidRPr="00E27EFC" w:rsidRDefault="00647866" w:rsidP="00DD4E2A">
            <w:pPr>
              <w:pStyle w:val="preambl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1 970 000 000 različitih kombinacija zaključavanja. Sistem je patentiran sa zaštitom do 2031. godine)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ugrađena u ZP-profil, naprijed na profilu, u osi brave rupa ø26mm, za montažu brave, zatvoriti sa kapicom za noge plastika crna za promjer cijevi ø30, unutarnji promjer cijevi 26-28mm, jednakovrijedno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Sachermayer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#103 323 735. Vitrina je preko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cijevi ø30x3mm fiksirana na zid, pod, i strop preko puškica od cijevi ø24x3mm, dužine 10cm. Na poziciji učvršćenja cijevi na puškicu izrezati stražnju polovinu cijevi u dužini 105mm za montažu od naprijed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torband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vijcima M-6. 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 2.1. Unutar svjetlosnih kutija obojiti bijelim lakom.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  <w:r w:rsidRPr="00E27EFC">
              <w:rPr>
                <w:rFonts w:cs="Arial"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Abloy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CL100</w:t>
            </w:r>
            <w:r w:rsidRPr="00E27EFC">
              <w:rPr>
                <w:rFonts w:cs="Arial"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>Protect</w:t>
            </w:r>
            <w:r w:rsidRPr="00E27EFC">
              <w:rPr>
                <w:rFonts w:cs="Arial"/>
                <w:b w:val="0"/>
                <w:vertAlign w:val="superscript"/>
                <w:lang w:val="hr-HR" w:eastAsia="en-US"/>
              </w:rPr>
              <w:t>2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Schachermayer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 #103 323 735.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 xml:space="preserve">2.14. 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st.2.13. samo vitrina VN-2, soba 7, dimenzije 110x216x25cm  VOJNA OPREMA 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Otklopno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 krilo na spojnici bravarskoj zavarenoj ø16x18x140 – kom 3. Bravica kom 2.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Fiksirati na zid vijcima, dolje noga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kvadratne cijevi 30x30x3mm + vijak za podešavanje visine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 kom 2.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3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647866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2.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Bravarski radovi ukupno: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  <w:r w:rsidRPr="00E27EFC">
              <w:rPr>
                <w:szCs w:val="22"/>
              </w:rPr>
              <w:t xml:space="preserve">         </w:t>
            </w:r>
          </w:p>
        </w:tc>
      </w:tr>
    </w:tbl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33"/>
        <w:gridCol w:w="2427"/>
        <w:gridCol w:w="133"/>
        <w:gridCol w:w="567"/>
        <w:gridCol w:w="709"/>
        <w:gridCol w:w="1012"/>
        <w:gridCol w:w="3269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3.</w:t>
            </w:r>
          </w:p>
        </w:tc>
        <w:tc>
          <w:tcPr>
            <w:tcW w:w="82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STOLARSKI RADOVI                       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</w:t>
            </w:r>
            <w:proofErr w:type="spellStart"/>
            <w:r w:rsidRPr="00E27EFC">
              <w:rPr>
                <w:sz w:val="22"/>
                <w:szCs w:val="22"/>
              </w:rPr>
              <w:t>cijena</w:t>
            </w:r>
            <w:proofErr w:type="spellEnd"/>
            <w:r w:rsidRPr="00E27EFC">
              <w:rPr>
                <w:sz w:val="22"/>
                <w:szCs w:val="22"/>
              </w:rPr>
              <w:t xml:space="preserve">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</w:t>
            </w:r>
            <w:proofErr w:type="spellStart"/>
            <w:r w:rsidRPr="00E27EFC">
              <w:rPr>
                <w:sz w:val="22"/>
                <w:szCs w:val="22"/>
              </w:rPr>
              <w:t>stavke</w:t>
            </w:r>
            <w:proofErr w:type="spellEnd"/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drvenih dijelova vitrine VN-1, sve prema izvedbenim nacrtima i detaljima. Vanjska obloga od MDF ploče 18mm, izrezano na dimenzije,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kantovi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pobrušeni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skinuta rubovi (faze).Na vrhu spoj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u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gerung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.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Fiksiranje iznutra kroz rupe u unutrašnjoj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stijenki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kvadratih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cijevi, vijcima za drvo. Sa strane prema Sobi 1, završne ploče fiksirati izvana na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konstrukciju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samobušećim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vijcima sa krilcima jednakovrijedno WURTH PIAS. Međusobno povezati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tiplima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limićem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, vijcima.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U konstrukciju se prije montaže obloge ugrađuju uguraju sanduci vitrina VN-1-1- i  VN 1-2, čije su bočne stranice od MDF 18mm, a leđa od MDF 25mm, na kojima treba napraviti utore visine 9mm i dubine 15mm, na razmaku po vertikali 20cm,  za staklene police 8mm. Na gornjoj plohi vitrina otvor za prolazak svjetla.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 montažu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Touch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screen 1 napraviti ploču od MDF 25mm dim. 80x78cm, koja ulazi u utor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plosnog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željeza na prečki i gore fiksirati preko demontažnog gumenog odbojnika za vrata.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mjestima gdje nisu poklopci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lima (iznad vitrina) poklopac od MDF 18mm, položen na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konstrukciju.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Zaštita MDF ploča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bajcom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jednakovrijedno SAYERLACK XM 8000  (bajc koji se razrjeđuje vodom u definiranim tonovima, gotov za korištenje)– ton prema izboru projektanta – nanosi se prskanjem, krpom, četkom, valjkom. Može se razrijediti mlakom vodom ili razrjeđivačem. Zaštititi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nitro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lakom bezbojni, polu-mat.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 WURTH PIAS.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SAYERLACK XM 8000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-obloga MDF 18mm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-vitrine MDF 18mm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-vitrina, MDF 25mm,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leđa,utori</w:t>
            </w:r>
            <w:proofErr w:type="spellEnd"/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-poklopci MDF 18mm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26,20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4,80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3,40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i montaža PODESTA za ELEMENTE ARHITEKTURE dim 427x90-50x9,6 cm od MDF 18mm, na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podkonstrukciji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jelovih gredica 78x46mm. Napraviti i okvir za heksagonalne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opločnjake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gredica48x60mm  blanjanih. Zaštita okvira i MDF-a kao u st. 3.1. u tonu bajca  po izboru projektanta.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3.3.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ULAZNOG PORTALA. Od MDF25mm se naprave elementi koji imitiraju kameno ziđe. Izrežu se elementi bočnih stranica uglova dimenzije 40x205 cm, komada 4. „Fuge“ između kamena izdubiti u širini 2mm. Na isti način napraviti i lučni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nadvoj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vanjskih dimenzija 189x94,5cm. Na kamenima lučnog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nadvoja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ufrezati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naslov ANTIKA  u pismu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Constantine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(pripremu daje arhitekt)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Zaštiti bajcem kao u st. 3.1. u tonu 13- bijela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Montirati na zid pomoću WURTH Univerzalni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anker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#9026 85 ili jednakovrijedno– sastoji se od vijka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tiplom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Vijak je spojen specijalnom spojnicom  na pločo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špera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100x60x4mm . Ploča se fiksira na zid, na nju se nanese ljepilo i stavlja element koji treba.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WURTH Univerzalni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anker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 #9026 85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-MDF25mm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frezanje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slova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Wurth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Univerzalni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anker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5,10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6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15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3.4.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Stolarska prerada postojećih vitrina V-1, soba2,  dimenzije 200x(66+111,5+30)x62cm, 3 komada.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Priprema za ugradnju vodilica za klizna staklena vrata: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-gornju drvenu gredicu skratiti, da bude viša od donjeg ruba frontalne obloge za 16mm.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-prikratiti i pomični postament.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leđnu ploču montirati  u V-1/2 i V-1/3 novu ploču od MDF 25mm na kojoj treba napraviti utore visine 9mm i dubine 15mm, na razmaku po vertikali 20cm,  za </w:t>
            </w:r>
            <w:r w:rsidRPr="00E27EFC">
              <w:rPr>
                <w:rFonts w:cs="Arial"/>
                <w:b w:val="0"/>
                <w:lang w:val="hr-HR" w:eastAsia="en-US"/>
              </w:rPr>
              <w:lastRenderedPageBreak/>
              <w:t>staklene police 8mm.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3.5.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st.3.4. samo vitrine V-2, soba 3, dimenzije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170 x(71+109,5+30)x47cm, komada 2.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Osim navedenih radova potrebno je i premjestiti vitrine na novu poziciju.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Također treba na fronti,  dolje i gore ugraditi letvicu dim cca 10x15mm na poziciju postojećeg frontalnog ostakljenja. Obojiti sivo kao fronte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3.6.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st.3.4. samo vitrina V-6, soba 7, dimenzije 361x(66+111,5+30)x62 cm.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3.7.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st.3.4. samo vitrina V-7, soba 7, dimenzije 86,5x(67+86+30)x62 cm.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3.8.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st.3.4. samo vitrina V-8, soba 7, dimenzije 360x(66+111,5+30)x(51,5+26)cm.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Također treba na fronti, dolje i gore ugraditi letvicu dim cca 10x15mm na poziciju postojećeg frontalnog ostakljenja. Obojiti sivo kao fronte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3.9.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st.3.4. samo vitrina V-9, soba 7, dimenzije 360x(66+111,5+30)x35cm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Također treba na fronti,  dolje i gore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ugraditii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letvicu dim cca 10x15mm na poziciju postojećeg frontalnog ostakljenja. Obojiti sivo kao fronte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3.10.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Izvedba nedostajuće blende podnožja na vitrinama V-1 (3 kom), V-6, V-7, V-8, V-9, od MDF 18mm, visine cca  20 cm. Obojiti u tonu kao postojeće fronte vitrina (tamno sivo). Fiksirati na novo postavljene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ćel.noge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preko plastične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utične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spojnica za blendu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sokla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za pričvršćivanje vijcima, dimenzije 37x30mm jednakovrijedno HAFELE  637.45.906 –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HAFELE  637.45.906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lastRenderedPageBreak/>
              <w:t>……………………………………………………..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-blenda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utična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spojnica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18,00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36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3.11.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krovića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za prezentaciju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tegula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imbeksa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antefixa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dim 110x55x39,4cm . Konstrukcija trokuta od drvenih gredica 48x76mm - kom 3, obloženo gore MDF 18mm. Sve bajcano SAYERLACK XM 8000 ili jednakovrijedno, gredice 07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gialio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oro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MDF- 69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arancio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>(bajc koji se razrjeđuje vodom u definiranim tonovima, gotov za korištenje)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SAYERLACK XM 8000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3.12.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postamenta za makete. Postament ima pod-konstrukciju od letvi 42x42mm, koja je obložena sa MDF-18mm. Za stakleno zvono okvir od masiva hrasta 100x42mm, koji ima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falc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za oslonac na postamentu i utor za ugradnju stakla.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Napraviti podložak od drvene gredice za maketu visine cca 4 cm.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Vanjski MDF i okvir zaštita kao u st. 3.1.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-kuća 105x75x80cm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-Ad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Militare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155x125x80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3.12.a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 3.12. za OSMATRAČNICU, dim 55x55x80cm samo bez postamenta, već samo podloga od MDF 18+24mm, zalijepljeno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 stakleno zvono okvir od masiva hrasta 70x42mm, koji ima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falc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za oslonac na podlogu i utor za ugradnju stakla.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Vanjski rub MDF-a  i okvir zaštita kao u st. 3.1.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  <w:p w:rsidR="004A5904" w:rsidRPr="00E27EFC" w:rsidRDefault="004A5904" w:rsidP="00DD4E2A"/>
          <w:p w:rsidR="004A5904" w:rsidRPr="00E27EFC" w:rsidRDefault="004A5904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3.13.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POSTAMENTA ZA KUHINJU, soba 2. dim (230-145)x270x19,9 cm.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Pod-konstrukcija od jelovih fosni 181x48mm. na njih položiti pod od MDF 18mm ploče, zaštićeno kao u st 3.1.  u tonu 70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miele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Fiksirati čavlima bez glave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numPr>
                <w:ilvl w:val="0"/>
                <w:numId w:val="23"/>
              </w:numPr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gredice 181x48 mm</w:t>
            </w:r>
          </w:p>
          <w:p w:rsidR="00647866" w:rsidRPr="00E27EFC" w:rsidRDefault="00647866" w:rsidP="00DD4E2A">
            <w:pPr>
              <w:pStyle w:val="font5"/>
              <w:numPr>
                <w:ilvl w:val="0"/>
                <w:numId w:val="23"/>
              </w:numPr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MDF 18mm ploča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3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0,165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5,50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3.14.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izvedba i montaža fiksne plohe u STOLNIM </w:t>
            </w:r>
            <w:r w:rsidRPr="00E27EFC">
              <w:rPr>
                <w:rFonts w:cs="Arial"/>
                <w:b w:val="0"/>
                <w:lang w:val="hr-HR" w:eastAsia="en-US"/>
              </w:rPr>
              <w:lastRenderedPageBreak/>
              <w:t xml:space="preserve">VITRINAMA.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Demontaža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pjeskarenog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stakla i zamjena sa pločom od MDF 18mm , Zaštićeno kao u st.3.1., ton 13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bianco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(bijelo)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-V-3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-V-4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-V-10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2,70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0,70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4,20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3.15.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VITRINE ZA KERAMOPLASTIKU, soba 5. Zadnja ploča od MDF 18mm sa okvirom od masiva hrast 48x50mm, dolje 43x50mm. gornja letva sa utorom za nasjedanje na montažnu letvu 30x50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skošenjem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pod kutom 20°.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U MDF  ploči utori 9mm za staklene police, odzada zatvoreni trakom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špera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5mm.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Zaštićeno kao u st. 3.1., ton 13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bianco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(bijelo)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U okvir od masiva na ugraditi trio matice s pokrivnim rubom M6x13, rupa ø18mm.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Dostaviti staklaru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proofErr w:type="spellStart"/>
            <w:r w:rsidRPr="00E27EFC">
              <w:rPr>
                <w:szCs w:val="22"/>
              </w:rPr>
              <w:t>kompl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3.15.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Demontaža zidne vitrine V-5 dim 60x60x60 cm, u HODNIKU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3.16.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drvenog dijela POLICE ZA KAMENE GLAVE I KAPITEL. dim 185x31,5x39cm od MDF38mm. Dvije ploče spojiti u L oblik. Dolje montirati na zid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Nosač polica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jednakovrijedno SCHACHERMAYER 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Universal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L80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.#103.342.461 –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čelićna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šipka ø16mm, dužine160mm,  na vijku ø7, duljine navoja 105mm sa ekscentrom koji se fiksira u zid preko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tiple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. Mogućnost podešavanja po visini, nosivost 80 kg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Zaštita kao u st. 3.1.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SCHACHERMAYER 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Universal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L80</w:t>
            </w:r>
            <w:r w:rsidRPr="00E27EFC">
              <w:rPr>
                <w:rFonts w:cs="Arial"/>
                <w:b w:val="0"/>
                <w:lang w:val="hr-HR" w:eastAsia="en-US"/>
              </w:rPr>
              <w:t>.#103.342.461.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-MDF38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-Nosač police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1,25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3.17.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 izrada i montaža drvenih dijelova UMJETNOST/RELIGIJA – SKULPTURA, RELJEF.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Postamenti za skulpture od MDF 22mm, spoj u uglovima u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gerung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Zaštita kao u st 3.1.  ton 13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bianco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(bijelo)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Fiksirati na zid preko skošene letve 24x48mm fiksirane u gips kartonske ploče specijalnim  vijkom Na postamentu odzada otvor 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skošenje</w:t>
            </w:r>
            <w:proofErr w:type="spellEnd"/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-30x20x115cm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-30x20x125cm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-20x20x125 cm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3.18.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postamenta RELIGIJA – ŽRTVENICI, EDIKULE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Dimenzije 380x95x20cm od MDF 25mm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podkonstrukcijom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jelovih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mosnica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180x48mm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Zaštita kao u st.3.1.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mosnice</w:t>
            </w:r>
            <w:proofErr w:type="spellEnd"/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 MDF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3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  <w:r w:rsidRPr="00E27EFC">
              <w:rPr>
                <w:szCs w:val="22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0,15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3,70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3.19.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i montaža postamenta za RELIGIJA – ŽRTVENICI, od MDF 18mm, 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podkonstrukcijom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jelovih gredica 42x42mm. Zaštita kao u st 3.1.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Dimezije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>: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lang w:val="hr-HR" w:eastAsia="en-US"/>
              </w:rPr>
              <w:t>-</w:t>
            </w:r>
            <w:r w:rsidRPr="00E27EFC">
              <w:rPr>
                <w:rFonts w:cs="Arial"/>
                <w:b w:val="0"/>
                <w:lang w:val="hr-HR" w:eastAsia="en-US"/>
              </w:rPr>
              <w:t>40x30x65cm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-40x30x59 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-30x20x60cm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-30x20x90cm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3.20.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postamenta za SARKOFAG DJEČJI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Dimenzije 150x90x20cm od MDF 18mm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podkonstrukcijom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jelovih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mosnica</w:t>
            </w:r>
            <w:proofErr w:type="spellEnd"/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st.3.1.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3.21.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st.3.16. samo za STATUA VENERE, STATUA HERKULA, URNU dim 40x39,6x31,3cm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vertAlign w:val="superscript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-MDF-38mm  0,30 m</w:t>
            </w:r>
            <w:r w:rsidRPr="00E27EFC">
              <w:rPr>
                <w:rFonts w:cs="Arial"/>
                <w:b w:val="0"/>
                <w:vertAlign w:val="superscript"/>
                <w:lang w:val="hr-HR" w:eastAsia="en-US"/>
              </w:rPr>
              <w:t>2</w:t>
            </w:r>
          </w:p>
          <w:p w:rsidR="00647866" w:rsidRPr="00E27EFC" w:rsidRDefault="00647866" w:rsidP="00DD4E2A">
            <w:pPr>
              <w:pStyle w:val="font5"/>
              <w:pBdr>
                <w:bottom w:val="single" w:sz="6" w:space="1" w:color="auto"/>
              </w:pBdr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-Nosač police –kom 2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  <w:rPr>
                <w:vertAlign w:val="superscript"/>
              </w:rPr>
            </w:pPr>
          </w:p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  <w:rPr>
                <w:vertAlign w:val="superscript"/>
              </w:rPr>
            </w:pPr>
          </w:p>
          <w:p w:rsidR="00647866" w:rsidRPr="00E27EFC" w:rsidRDefault="00647866" w:rsidP="00DD4E2A"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</w:pPr>
          </w:p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</w:pP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3.22.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Dobava,izrada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i montaža POSTAMENTA za VITRINU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LARIJ,od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MDF 18mm dim 38x38x122 cm. Na zadnjoj strani skratiti vertikalu gore za 6 cm i staviti graničnik (prema nacrtu list 38.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Zaštita kao u st.3.1.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3.23.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postamenta za REPLIKU LEGIONARA, dim 100x100-56x20cm od MDF18mm. Stranice spojiti u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gerung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>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lastRenderedPageBreak/>
              <w:t xml:space="preserve">Zaštita kao u st. 3.1.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rPr>
          <w:gridAfter w:val="5"/>
          <w:wAfter w:w="5690" w:type="dxa"/>
        </w:trPr>
        <w:tc>
          <w:tcPr>
            <w:tcW w:w="32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3.24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OPREME KUHINJE :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PEĆ dim. 100x70x70cm, od MDF 38, spojevi u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gerung.</w:t>
            </w:r>
            <w:r w:rsidRPr="00E27EFC">
              <w:rPr>
                <w:rFonts w:cs="Arial"/>
                <w:b w:val="0"/>
                <w:lang w:val="hr-HR" w:eastAsia="en-US"/>
              </w:rPr>
              <w:t>Na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prednjoj i stražnjoj stranici izrezati polukružne rupe sa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falcom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naprijed.. Po tom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oblučilu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zabiti čavlićima HDF 3mm. Zaštita kao u st.3.1. ton 13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bianco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>.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Izrezati i opeke od MDF 38 mm, koje ulaze u gornju upuštenu ploču. Zaštita kao u st.3.1. ton 08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amaranta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>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STOL dim.140x80x75cm – noge od masiva jela/smreka 10x10cm sa prečkom ugrađenom sa tri stranice (ne naprijed) od letve 5x3 cm. Ploča stola i friz ispod od daske 24 mm.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POLICA dim. 100x44,8x190cm- stupovi od jelove gredice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48x76cm, po dva povezani u ljestve sa prečkama od letve 40x40cm, na koje dolaze police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mosnice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40mm, po dvije čavlima fiksirane u prečke ljestvi. Odzada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ukruta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 dvije gredice 48x76mm, na preklopu upustiti, na spoju sa stupovima čavlima fiksirati 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Svim elementima stola i police izvaditi ljetni prirast pomoću 3M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Bristle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disc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ili jednakovrijedno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s brusnim četkama od gume,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jednodjelne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je konstrukcije, sa pojačanim učinkom, mogućnost rada na brzinama 10 000 do 20 000 okretaja u minuti.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Zaštiti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lazurnim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premazom jednakovrijedno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Belton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4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orah ili jednakovrijedno 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Ili jednakovrijedno 3M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Bristle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disc</w:t>
            </w:r>
            <w:proofErr w:type="spellEnd"/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i/>
                <w:lang w:val="hr-HR" w:eastAsia="en-US"/>
              </w:rPr>
              <w:t>Belton</w:t>
            </w:r>
            <w:proofErr w:type="spellEnd"/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4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orah.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-peć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-polica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-stol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7EFC">
              <w:rPr>
                <w:rFonts w:ascii="Arial" w:hAnsi="Arial" w:cs="Arial"/>
                <w:bCs/>
                <w:sz w:val="20"/>
                <w:szCs w:val="20"/>
              </w:rPr>
              <w:t>3.25.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Dobava, izrada i montaža pozadine u VITRINI ZA NAKIT, soba 4., dimenzije 60x60cm,  od MDF 18mm, na koji je zalijepljen Kapa </w:t>
            </w:r>
            <w:proofErr w:type="spellStart"/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>fix</w:t>
            </w:r>
            <w:proofErr w:type="spellEnd"/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10mm, obloženo platnom, po izboru projektanta. Sve se vješa na leđa vitrine preko HAFELE </w:t>
            </w:r>
            <w:proofErr w:type="spellStart"/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>Eloix</w:t>
            </w:r>
            <w:proofErr w:type="spellEnd"/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Standard – sistem montaže panela ili jednakovrijedno, sa točnim </w:t>
            </w:r>
            <w:proofErr w:type="spellStart"/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>dosjedom</w:t>
            </w:r>
            <w:proofErr w:type="spellEnd"/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zahvaljujući ovjesnim žljebovima. Ista vodilica od </w:t>
            </w:r>
            <w:r w:rsidRPr="00E27EFC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aluminija, dim.8x40mm za zid i element . pričvršćuje se vijcima.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bCs/>
                <w:iCs/>
              </w:rPr>
              <w:t>HAFELE</w:t>
            </w:r>
            <w:r w:rsidRPr="00E27EFC">
              <w:rPr>
                <w:rFonts w:cs="Arial"/>
                <w:b w:val="0"/>
                <w:bCs/>
                <w:iCs/>
                <w:lang w:val="hr-HR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bCs/>
                <w:iCs/>
              </w:rPr>
              <w:t>Eloix</w:t>
            </w:r>
            <w:proofErr w:type="spellEnd"/>
            <w:r w:rsidRPr="00E27EFC">
              <w:rPr>
                <w:rFonts w:cs="Arial"/>
                <w:b w:val="0"/>
                <w:bCs/>
                <w:iCs/>
                <w:lang w:val="hr-HR"/>
              </w:rPr>
              <w:t xml:space="preserve"> </w:t>
            </w:r>
            <w:r w:rsidRPr="00E27EFC">
              <w:rPr>
                <w:rFonts w:cs="Arial"/>
                <w:b w:val="0"/>
                <w:bCs/>
                <w:iCs/>
              </w:rPr>
              <w:t>Standard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3.26.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soba 4 Harmonika vrata dim, 130x240cm.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Dovratnik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od masiva jela/smreka 48x76mm, fiksira se u zid, do prozorskog štoka. Četiri krila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panelke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18mm, po dva povezana klavir pantima. Bravica za rolo vrata. Zaštita u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Dulux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ili jednakovrijedno tonu kao i zid sa mat lakom. DULUX boje su vrhunske kvalitete, sa širokom paletom boja, velike pokrivenosti, sa brzim i lakim nanošenjem, na vodenoj bazi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b w:val="0"/>
                <w:bCs/>
                <w:iCs/>
                <w:szCs w:val="22"/>
              </w:rPr>
              <w:t>DULUX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3.27.</w:t>
            </w: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 3.25 samo za VITRINE V-3 – VOJNA OPREMA, dim102x198,5cm, bez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Kapafix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-a i platna. MDF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zaštičen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kao u st.3.1.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rPr>
          <w:gridAfter w:val="7"/>
          <w:wAfter w:w="825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49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3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647866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3.</w:t>
            </w:r>
          </w:p>
        </w:tc>
        <w:tc>
          <w:tcPr>
            <w:tcW w:w="82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Stolarski radovi ukupno: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 xml:space="preserve">          </w:t>
            </w:r>
          </w:p>
        </w:tc>
      </w:tr>
    </w:tbl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647866" w:rsidRPr="00E27EFC" w:rsidRDefault="00647866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709"/>
        <w:gridCol w:w="1012"/>
        <w:gridCol w:w="3269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4.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STAKLARSKI RADOVI                     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</w:t>
            </w:r>
            <w:proofErr w:type="spellStart"/>
            <w:r w:rsidRPr="00E27EFC">
              <w:rPr>
                <w:sz w:val="22"/>
                <w:szCs w:val="22"/>
              </w:rPr>
              <w:t>cijena</w:t>
            </w:r>
            <w:proofErr w:type="spellEnd"/>
            <w:r w:rsidRPr="00E27EFC">
              <w:rPr>
                <w:sz w:val="22"/>
                <w:szCs w:val="22"/>
              </w:rPr>
              <w:t xml:space="preserve">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</w:t>
            </w:r>
            <w:proofErr w:type="spellStart"/>
            <w:r w:rsidRPr="00E27EFC">
              <w:rPr>
                <w:sz w:val="22"/>
                <w:szCs w:val="22"/>
              </w:rPr>
              <w:t>stavke</w:t>
            </w:r>
            <w:proofErr w:type="spellEnd"/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 xml:space="preserve">4.1. 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klizne staklene stijene sa vodilicom sistem VITRIS SUPRA FRAME ili jednakovrijedno za staklo 8mm, od aluminija eloksiranog u prirodnoj boji, za vitrine u pregradi VN-1 – VN-1-1 i VN1-2, soba 1. </w:t>
            </w:r>
          </w:p>
          <w:p w:rsidR="00647866" w:rsidRPr="00E27EFC" w:rsidRDefault="00647866" w:rsidP="00DD4E2A">
            <w:pPr>
              <w:pStyle w:val="Naslov2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eastAsia="en-US"/>
              </w:rPr>
            </w:pPr>
          </w:p>
          <w:p w:rsidR="00647866" w:rsidRPr="00E27EFC" w:rsidRDefault="00647866" w:rsidP="00DD4E2A">
            <w:pPr>
              <w:pStyle w:val="Naslov2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eastAsia="en-US"/>
              </w:rPr>
            </w:pPr>
            <w:bookmarkStart w:id="1" w:name="_Toc515960235"/>
            <w:bookmarkStart w:id="2" w:name="_Toc516247163"/>
            <w:r w:rsidRPr="00E27EFC">
              <w:rPr>
                <w:rFonts w:cs="Arial"/>
                <w:b w:val="0"/>
                <w:sz w:val="20"/>
                <w:lang w:eastAsia="en-US"/>
              </w:rPr>
              <w:t xml:space="preserve">Sistem  </w:t>
            </w:r>
            <w:proofErr w:type="spellStart"/>
            <w:r w:rsidRPr="00E27EFC">
              <w:rPr>
                <w:rFonts w:cs="Arial"/>
                <w:b w:val="0"/>
                <w:sz w:val="20"/>
                <w:lang w:eastAsia="en-US"/>
              </w:rPr>
              <w:t>Supra</w:t>
            </w:r>
            <w:proofErr w:type="spellEnd"/>
            <w:r w:rsidRPr="00E27EFC">
              <w:rPr>
                <w:rFonts w:cs="Arial"/>
                <w:b w:val="0"/>
                <w:sz w:val="20"/>
                <w:lang w:eastAsia="en-US"/>
              </w:rPr>
              <w:t xml:space="preserve">  čini </w:t>
            </w:r>
            <w:hyperlink r:id="rId5" w:history="1">
              <w:r w:rsidRPr="00E27EFC">
                <w:rPr>
                  <w:rFonts w:cs="Arial"/>
                  <w:b w:val="0"/>
                  <w:sz w:val="20"/>
                </w:rPr>
                <w:t xml:space="preserve">dvostruka vodilica SUPRA,   </w:t>
              </w:r>
              <w:proofErr w:type="spellStart"/>
              <w:r w:rsidRPr="00E27EFC">
                <w:rPr>
                  <w:rFonts w:cs="Arial"/>
                  <w:b w:val="0"/>
                  <w:sz w:val="20"/>
                </w:rPr>
                <w:t>dulj</w:t>
              </w:r>
              <w:proofErr w:type="spellEnd"/>
              <w:r w:rsidRPr="00E27EFC">
                <w:rPr>
                  <w:rFonts w:cs="Arial"/>
                  <w:b w:val="0"/>
                  <w:sz w:val="20"/>
                </w:rPr>
                <w:t>. 5000 mm, koja se reže na potrebnu mjeru, od eloksiranog aluminij prirodne boje</w:t>
              </w:r>
            </w:hyperlink>
            <w:r w:rsidRPr="00E27EFC">
              <w:rPr>
                <w:rFonts w:cs="Arial"/>
                <w:b w:val="0"/>
                <w:sz w:val="20"/>
              </w:rPr>
              <w:t xml:space="preserve">  </w:t>
            </w:r>
            <w:proofErr w:type="spellStart"/>
            <w:r w:rsidRPr="00E27EFC">
              <w:rPr>
                <w:rFonts w:cs="Arial"/>
                <w:b w:val="0"/>
                <w:sz w:val="20"/>
              </w:rPr>
              <w:t>Supra</w:t>
            </w:r>
            <w:proofErr w:type="spellEnd"/>
            <w:r w:rsidRPr="00E27EFC">
              <w:rPr>
                <w:rFonts w:cs="Arial"/>
                <w:b w:val="0"/>
                <w:sz w:val="20"/>
              </w:rPr>
              <w:t xml:space="preserve"> je univerzalno primjenjiv sustav okova za debljine stakla 4, 5, 6 i 8 mm, visokokvalitetna tekstura vodećih profila, izvrsna tehnika </w:t>
            </w:r>
            <w:proofErr w:type="spellStart"/>
            <w:r w:rsidRPr="00E27EFC">
              <w:rPr>
                <w:rFonts w:cs="Arial"/>
                <w:b w:val="0"/>
                <w:sz w:val="20"/>
              </w:rPr>
              <w:t>hodnog</w:t>
            </w:r>
            <w:proofErr w:type="spellEnd"/>
            <w:r w:rsidRPr="00E27EFC">
              <w:rPr>
                <w:rFonts w:cs="Arial"/>
                <w:b w:val="0"/>
                <w:sz w:val="20"/>
              </w:rPr>
              <w:t xml:space="preserve"> mehanizma, siguran spoj stakla i metala. Prozirni plastični jednostruki profili, kao i nevidljivo integrirani granični odbojnici i ovjesni osigurači, omogućuju savršeno, dugotrajno lagano i tiho funkcioniranje staklenih kliznih vrata, izdržljivost </w:t>
            </w:r>
            <w:proofErr w:type="spellStart"/>
            <w:r w:rsidRPr="00E27EFC">
              <w:rPr>
                <w:rFonts w:cs="Arial"/>
                <w:b w:val="0"/>
                <w:sz w:val="20"/>
              </w:rPr>
              <w:t>hodnog</w:t>
            </w:r>
            <w:proofErr w:type="spellEnd"/>
            <w:r w:rsidRPr="00E27EFC">
              <w:rPr>
                <w:rFonts w:cs="Arial"/>
                <w:b w:val="0"/>
                <w:sz w:val="20"/>
              </w:rPr>
              <w:t xml:space="preserve"> mehanizma do minimalno 40.000 pomicanja kliznih vrata, bez vidljivih znakova istrošenosti</w:t>
            </w:r>
            <w:bookmarkEnd w:id="1"/>
            <w:bookmarkEnd w:id="2"/>
          </w:p>
          <w:p w:rsidR="00647866" w:rsidRPr="00E27EFC" w:rsidRDefault="00647866" w:rsidP="00DD4E2A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E27EFC">
              <w:rPr>
                <w:rFonts w:ascii="Arial" w:hAnsi="Arial" w:cs="Arial"/>
                <w:bCs/>
                <w:sz w:val="20"/>
                <w:szCs w:val="20"/>
              </w:rPr>
              <w:t xml:space="preserve">Tehnika </w:t>
            </w:r>
            <w:proofErr w:type="spellStart"/>
            <w:r w:rsidRPr="00E27EFC">
              <w:rPr>
                <w:rFonts w:ascii="Arial" w:hAnsi="Arial" w:cs="Arial"/>
                <w:bCs/>
                <w:sz w:val="20"/>
                <w:szCs w:val="20"/>
              </w:rPr>
              <w:t>hodnog</w:t>
            </w:r>
            <w:proofErr w:type="spellEnd"/>
            <w:r w:rsidRPr="00E27EFC">
              <w:rPr>
                <w:rFonts w:ascii="Arial" w:hAnsi="Arial" w:cs="Arial"/>
                <w:bCs/>
                <w:sz w:val="20"/>
                <w:szCs w:val="20"/>
              </w:rPr>
              <w:t xml:space="preserve"> mehanizma </w:t>
            </w:r>
            <w:proofErr w:type="spellStart"/>
            <w:r w:rsidRPr="00E27EFC">
              <w:rPr>
                <w:rFonts w:ascii="Arial" w:hAnsi="Arial" w:cs="Arial"/>
                <w:bCs/>
                <w:sz w:val="20"/>
                <w:szCs w:val="20"/>
              </w:rPr>
              <w:t>Supra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</w:rPr>
              <w:t xml:space="preserve"> omogućuje opterećenje od 25 kg za 2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</w:rPr>
              <w:t>hodna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</w:rPr>
              <w:t xml:space="preserve"> mehanizma i 50 kg za 4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</w:rPr>
              <w:t>hodna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</w:rPr>
              <w:t xml:space="preserve"> mehanizma. </w:t>
            </w:r>
            <w:r w:rsidRPr="00E27EFC">
              <w:rPr>
                <w:rFonts w:ascii="Arial" w:hAnsi="Arial" w:cs="Arial"/>
                <w:bCs/>
                <w:sz w:val="20"/>
                <w:szCs w:val="20"/>
              </w:rPr>
              <w:t>Perforacija otporna na habanje</w:t>
            </w:r>
            <w:r w:rsidRPr="00E27EFC">
              <w:rPr>
                <w:rFonts w:ascii="Arial" w:hAnsi="Arial" w:cs="Arial"/>
                <w:sz w:val="20"/>
                <w:szCs w:val="20"/>
              </w:rPr>
              <w:t xml:space="preserve"> brine o dugotrajnom laganom klizanju i sprječava "lupanje" staklenih kliznih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</w:rPr>
              <w:t>vrata.Obostrano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</w:rPr>
              <w:t xml:space="preserve"> ljepljiva traka na kliznim vodilicama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</w:rPr>
              <w:t>Supra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</w:rPr>
              <w:t xml:space="preserve"> omogućuje brzu montažu bez rupa za vijke </w:t>
            </w:r>
            <w:proofErr w:type="spellStart"/>
            <w:r w:rsidRPr="00E27EFC">
              <w:rPr>
                <w:rFonts w:ascii="Arial" w:hAnsi="Arial" w:cs="Arial"/>
                <w:sz w:val="20"/>
                <w:szCs w:val="20"/>
              </w:rPr>
              <w:t>odn</w:t>
            </w:r>
            <w:proofErr w:type="spellEnd"/>
            <w:r w:rsidRPr="00E27EFC">
              <w:rPr>
                <w:rFonts w:ascii="Arial" w:hAnsi="Arial" w:cs="Arial"/>
                <w:sz w:val="20"/>
                <w:szCs w:val="20"/>
              </w:rPr>
              <w:t>. glavi vijaka koje smetaju.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Supra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se sastoji od  profila okvira u koji se dolje ugradi okvirna  dvostruka vodilica, a na bočnim stranama umetak za zaštitu od prašine od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poluprozirne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plastike, a gore dolazi dvostruka vodilica, gornja,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flokirana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,  u koju se na krajevima ugrađuje  odbojnik  i ovjesni osigurač. Na donju dvostruku vodilicu dolazi H-profil na kotačićima. Na jednu vodilicu na krajeve H-profila se montira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ručkica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 i adapter, a na drugu brava i završna pločica. U H-vodilice se ugrađuju stakla kristal, kaljena d=8mm, svi rubovi brušeni.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VN-1-1 dim. svijetlog otvora klizne stijene 90x130 cm,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VN-1-2 dim. svijetlog otvora klizne stijene 120x130 cm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Ili jednakovrijedno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>VITRIS SUPRA FRAME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-sistem VITRIS S.F. 90X130cm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 VITRIS S.F. 120X130 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-staklo kristal, kaljeno, </w:t>
            </w:r>
            <w:proofErr w:type="spellStart"/>
            <w:r w:rsidRPr="00E27EFC">
              <w:rPr>
                <w:rFonts w:cs="Arial"/>
                <w:b w:val="0"/>
                <w:lang w:val="hr-HR" w:eastAsia="en-US"/>
              </w:rPr>
              <w:t>bruš</w:t>
            </w:r>
            <w:proofErr w:type="spellEnd"/>
            <w:r w:rsidRPr="00E27EFC">
              <w:rPr>
                <w:rFonts w:cs="Arial"/>
                <w:b w:val="0"/>
                <w:lang w:val="hr-HR" w:eastAsia="en-US"/>
              </w:rPr>
              <w:t xml:space="preserve">. r. 8mm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proofErr w:type="spellStart"/>
            <w:r w:rsidRPr="00E27EFC">
              <w:rPr>
                <w:szCs w:val="22"/>
              </w:rPr>
              <w:t>kompl</w:t>
            </w:r>
            <w:proofErr w:type="spellEnd"/>
          </w:p>
          <w:p w:rsidR="00647866" w:rsidRPr="00E27EFC" w:rsidRDefault="00647866" w:rsidP="00DD4E2A">
            <w:pPr>
              <w:jc w:val="right"/>
            </w:pPr>
            <w:proofErr w:type="spellStart"/>
            <w:r w:rsidRPr="00E27EFC">
              <w:rPr>
                <w:szCs w:val="22"/>
              </w:rPr>
              <w:t>kompl</w:t>
            </w:r>
            <w:proofErr w:type="spellEnd"/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pokrova vitrine VN-1-1 i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lastRenderedPageBreak/>
              <w:t>VN-1-2, soba 1, prema  od pjeskarenog stakla d= 6mm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0,80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 4.1. samo za adaptaciju postojećih vitrina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V-1, soba 2, 3 komada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Dimenzija svijetlog otvora 196,5x115 cm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VITRIS S.F.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kompl</w:t>
            </w:r>
          </w:p>
          <w:p w:rsidR="00647866" w:rsidRPr="00E27EFC" w:rsidRDefault="00647866" w:rsidP="00DD4E2A">
            <w:pPr>
              <w:jc w:val="right"/>
              <w:rPr>
                <w:sz w:val="20"/>
                <w:vertAlign w:val="superscript"/>
              </w:rPr>
            </w:pPr>
            <w:r w:rsidRPr="00E27EFC">
              <w:rPr>
                <w:sz w:val="20"/>
              </w:rPr>
              <w:t>m</w:t>
            </w:r>
            <w:r w:rsidRPr="00E27EFC">
              <w:rPr>
                <w:sz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3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7,00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4.4.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st.4.3. samo za vitrine V2, soba 3, komada 2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Dimenzija svijetlog otvora 164,8x112,5cm. Bočni profili okvira dolaze do postojećih bočnih stakala, na koja treba nalijepiti traku crnu PVC tapete u širini profila, 3cm. Profile okvira zalijepiti na tapetu sa dvostranom samoljepivom trakom.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VITRIS S.F.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kompl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m</w:t>
            </w:r>
            <w:r w:rsidRPr="00E27EFC">
              <w:rPr>
                <w:sz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3,90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4.5.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st.4.3. samo za vitrinu V-6, soba 7. Dimenzija svijetlog otvora 357x115cm.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Klizna stijena sa 3 stakla pa treba dodati još jednu bravu i adapter za H-profil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VITRIS S.F.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kompl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m</w:t>
            </w:r>
            <w:r w:rsidRPr="00E27EFC">
              <w:rPr>
                <w:sz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4,30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  <w:sz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4.6.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st.4.3. samo za vitrinu V-7, soba 7. Dimenzija svijetlog otvora 86,5x90cm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VITRIS S.F.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kompl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m</w:t>
            </w:r>
            <w:r w:rsidRPr="00E27EFC">
              <w:rPr>
                <w:sz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0.85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4.7.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st.4.5. samo za vitrinu V-8, soba 7. Dimenzija svijetlog otvora 357x115cm.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Desni bočni profili okvira dolaze do postojećeg bočnog stakla, na koja treba nalijepiti traku crne PVC samoljepive tapete u širini profila, 3cm. Profil okvira zalijepiti na tapetu sa dvostranom samoljepivom trakom.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VITRIS S.F.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kompl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m</w:t>
            </w:r>
            <w:r w:rsidRPr="00E27EFC">
              <w:rPr>
                <w:sz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4.30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4.8.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st.4.5. samo za vitrinu V-9, soba 7. Dimenzija svijetlog otvora 357x115cm.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Lijevi bočni profili okvira dolaze do postojećeg bočnog stakla, na koja treba nalijepiti traku crne PVC samoljepive tapete u širini profila, 3cm. Profil okvira zalijepiti na tapetu sa dvostranom samoljepivom trakom.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-sistem VITRIS S.F.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kompl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m</w:t>
            </w:r>
            <w:r w:rsidRPr="00E27EFC">
              <w:rPr>
                <w:sz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bCs/>
                <w:iCs/>
                <w:sz w:val="20"/>
              </w:rPr>
              <w:t>4,30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4.9.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dostava staklenih polica od kaljenog  kristalnog stakla 8mm. Svi rubovi brušeni.  Točan broj i dimenzije definirat će se kasnije . Za sada predvidjeti dimenzije i količine :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-20x20cm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-30x30cm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-30x50cm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-30x60cm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50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75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20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20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4.10.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i montaža staklenog zvona za makete od stakla kristal 8mm, spojevi uglova u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gerung.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-kuća 106,2x76,2x42cm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-Ad Militare 156,2x126,2x42 cm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-osmatračnica 54,2x54,2x42 cm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sz w:val="20"/>
              </w:rPr>
            </w:pPr>
            <w:r w:rsidRPr="00E27EFC">
              <w:rPr>
                <w:sz w:val="20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EFC">
              <w:rPr>
                <w:rFonts w:ascii="Arial" w:hAnsi="Arial" w:cs="Arial"/>
                <w:sz w:val="20"/>
                <w:szCs w:val="20"/>
              </w:rPr>
              <w:t>4.11.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staklene stijene KUHINJE.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Sa dvije vanjske strane stolarskog podesta na podnožje od čel pravokutne cijevi  (izrađuje i montira bravar) postaviti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CORTIZO View Glass Balustrade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ili jednakovrijedno fiksirati u podnožje i u drvenu fosnu.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CORTIZO View Glass Balustrade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je specijalni profil od aluminija  za ugradnju staklenih ograda, u završnoj obradi sa emajlom u boji ( po izboru projektanta), testiran u skladu sa UNE 85237; 1991., UNE 85.238; 1991, UNE 85240; 1990,  EN 1991-1-1; 2003/AC; 2010., klasifikacija prema UNE 85240; 1990, klasa A- Excellent.-Norme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Staklo kaljeno i lamelirano 6+6 ulaže se u Cortizo profil, a gore fiksira u gornji okvir (izrađuje i montira bravar)</w:t>
            </w:r>
          </w:p>
          <w:p w:rsidR="00647866" w:rsidRPr="00E27EFC" w:rsidRDefault="00647866" w:rsidP="00DD4E2A">
            <w:pPr>
              <w:shd w:val="clear" w:color="auto" w:fill="FFFFFF"/>
              <w:spacing w:line="225" w:lineRule="atLeast"/>
              <w:rPr>
                <w:rFonts w:ascii="Arial" w:hAnsi="Arial" w:cs="Arial"/>
                <w:sz w:val="20"/>
                <w:szCs w:val="20"/>
              </w:rPr>
            </w:pPr>
            <w:r w:rsidRPr="00E27EFC">
              <w:rPr>
                <w:rFonts w:ascii="Arial" w:hAnsi="Arial" w:cs="Arial"/>
                <w:sz w:val="20"/>
                <w:szCs w:val="20"/>
              </w:rPr>
              <w:t xml:space="preserve">Na gornji okvir fiksirati i </w:t>
            </w:r>
            <w:r w:rsidRPr="00E27EFC">
              <w:rPr>
                <w:rFonts w:ascii="Arial" w:hAnsi="Arial" w:cs="Arial"/>
                <w:i/>
                <w:sz w:val="20"/>
                <w:szCs w:val="20"/>
              </w:rPr>
              <w:t>DORMA Agile 50</w:t>
            </w:r>
            <w:r w:rsidRPr="00E27EF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27EF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ili jednakovrijedno</w:t>
            </w:r>
            <w:r w:rsidRPr="00E27EFC">
              <w:rPr>
                <w:rFonts w:ascii="Arial" w:hAnsi="Arial" w:cs="Arial"/>
                <w:sz w:val="20"/>
                <w:szCs w:val="20"/>
              </w:rPr>
              <w:t>– vodilicu za klizna vrata sa podnim vodičem  #07.316</w:t>
            </w:r>
            <w:r w:rsidRPr="00E27E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EFC">
              <w:rPr>
                <w:rFonts w:ascii="Arial" w:hAnsi="Arial" w:cs="Arial"/>
                <w:sz w:val="20"/>
                <w:szCs w:val="20"/>
              </w:rPr>
              <w:t>–</w:t>
            </w:r>
            <w:r w:rsidRPr="00E27E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EFC">
              <w:rPr>
                <w:rFonts w:ascii="Arial" w:hAnsi="Arial" w:cs="Arial"/>
                <w:sz w:val="20"/>
                <w:szCs w:val="20"/>
              </w:rPr>
              <w:t>visina vodilice od samo 49 mm, u koju su integrirani i kotačići, Sistem je namijenjen vratnim krilima do 50 kg težine.</w:t>
            </w:r>
          </w:p>
          <w:p w:rsidR="00647866" w:rsidRPr="00E27EFC" w:rsidRDefault="00647866" w:rsidP="00DD4E2A">
            <w:pPr>
              <w:shd w:val="clear" w:color="auto" w:fill="FFFFFF"/>
              <w:spacing w:line="225" w:lineRule="atLeast"/>
              <w:rPr>
                <w:rFonts w:ascii="Arial" w:hAnsi="Arial" w:cs="Arial"/>
                <w:sz w:val="20"/>
                <w:szCs w:val="20"/>
              </w:rPr>
            </w:pPr>
            <w:r w:rsidRPr="00E27EFC">
              <w:rPr>
                <w:rFonts w:ascii="Arial" w:hAnsi="Arial" w:cs="Arial"/>
                <w:sz w:val="20"/>
                <w:szCs w:val="20"/>
              </w:rPr>
              <w:t>Gotovo nečujan rad, i precizno kretanje vrata zahvaljujući specijalnom sklopu za zaustavljanje.</w:t>
            </w:r>
          </w:p>
          <w:p w:rsidR="00647866" w:rsidRPr="00E27EFC" w:rsidRDefault="00647866" w:rsidP="00DD4E2A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E27EFC">
              <w:rPr>
                <w:rFonts w:ascii="Arial" w:hAnsi="Arial" w:cs="Arial"/>
                <w:bCs/>
                <w:sz w:val="20"/>
                <w:szCs w:val="20"/>
              </w:rPr>
              <w:t>Bez pripreme stakla</w:t>
            </w:r>
            <w:r w:rsidRPr="00E27EFC">
              <w:rPr>
                <w:rFonts w:ascii="Arial" w:hAnsi="Arial" w:cs="Arial"/>
                <w:sz w:val="20"/>
                <w:szCs w:val="20"/>
              </w:rPr>
              <w:t>,  okov koji se montira stezanjem, potreba za bušenjem i dodatnom obradom stakla je eliminirana. Izuzetna dugovječnost sistema je dokazana testovima koji su uključivali više od 50,000 radnih ciklusa (u skladu sa DIN EN 1527)-Norma. Isto tako, AGILE 50 ima dodatni nivo zaštite od korozije.  Naknadno podešavanje visine +5/-3 mm je moguće bez skidanja staklenog krila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 Staklo kaljeno 8mm, dolje na njemu bravica HAFELE ili jednakovrijedno sa polugom za staklena vrata CAM # 233.47.040 – od nehrđajućeg čelika, mat brušeno, cilindar sa pločicama, s mogućnošću 200 različitih načina otvaranja, za lijepljenje se UV ljepilom . Za polugu urezati u podu procjep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Ili jednakovrijedno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CORTIZO View Glass Balustrade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</w:t>
            </w: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DORMA Agile 50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HAFELE CAM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-Cortizo View Glass Balustrade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 lamistral 6+6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-vodilica Agila 50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 8mm kaljeno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-bravica Hafele CAM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4,40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7,50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1,90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1,80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4.12.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staklenog dijela VITRINE ZA KERAMOPLASTIKU dim 66,6x61,6x25cm. Napraviti od kaljenog kristal stakla 8mm okvir od četiri stranice, međusobno zalijepljene UV-ljepilom. U bočnim stranicama  izbušene rupe za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DORMA Manet Single point fixing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#8.20.601.700.99 ili jednakovrijedno– umjesto cilindrične rupe, ugrađuje se u koso upuštenu rupu u koju savršenu upada. Fiksiranje trodimenzionalno. Svi dijelovi u inox finišu.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okvir se montira stakleno krilo od kaljenog kristal stakla 8mm na koji su sa UV ljepilom za lijepljeni 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HAFELE  </w:t>
            </w:r>
            <w:r w:rsidRPr="00E27EFC">
              <w:rPr>
                <w:rFonts w:cs="Arial"/>
                <w:b w:val="0"/>
                <w:lang w:val="hr-HR" w:eastAsia="en-US"/>
              </w:rPr>
              <w:t>ili jednakovrijedno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šarniri 30x30mm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#361.51.050 i 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Hafele brava za staklena vrata CAM, sa prihvatnikom 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#233.47.000 - od nehrđajućeg čelika, mat brušeno, cilindar sa pločicama, s mogućnošću 200 različitih načina otvaranja, za lijepljenje se UV ljepilom.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Komplet sa dvije staklene police od kaljenog kristal stakla 8mm 550x140mm, svi rubovi brušeni.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DORMA Manet Single point fixing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HAFELE CAM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-okov Hafele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-Dorna ManetSingle point fixing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kompl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1,10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6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4.13.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i montaža staklenog dijela POLICE ZA KAMENE GLAVE, KAPITEL dim 196,8x36,2x28,1cm, </w:t>
            </w:r>
            <w:r w:rsidRPr="00E27EFC">
              <w:rPr>
                <w:rFonts w:cs="Arial"/>
                <w:b w:val="0"/>
                <w:lang w:val="hr-HR" w:eastAsia="en-US"/>
              </w:rPr>
              <w:lastRenderedPageBreak/>
              <w:t xml:space="preserve">samo 4 stranice, od kaljenog stakla 8mm.. Stranice međusobno zalijepiti sa UV- ljepilom u 4-strani poklopac koji ulazi u drveni utor, a gore i na boku je fiksiran sa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DORMA Manet Single point fixing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ili jednakovrijedno #8.20.601.700.99- – umjesto cilindrične rupe, ugrađuje se u koso upuštenu rupu u koju savršenu upada. Fiksiranje trodimenzionalno. Svi dijelovi u inox finišu.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DORMA Manet Single point fixing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-Dorma Manet Single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1,20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 xml:space="preserve">  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4.14.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st.4.13. samo za STATUA VENERE, STATUA HERKULA, URNU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-staklo 0,45 m</w:t>
            </w:r>
            <w:r w:rsidRPr="00E27EFC">
              <w:rPr>
                <w:rFonts w:cs="Arial"/>
                <w:b w:val="0"/>
                <w:vertAlign w:val="superscript"/>
                <w:lang w:val="hr-HR" w:eastAsia="en-US"/>
              </w:rPr>
              <w:t>2</w:t>
            </w:r>
          </w:p>
          <w:p w:rsidR="00647866" w:rsidRPr="00E27EFC" w:rsidRDefault="00647866" w:rsidP="00DD4E2A">
            <w:pPr>
              <w:pStyle w:val="font5"/>
              <w:pBdr>
                <w:bottom w:val="single" w:sz="6" w:space="1" w:color="auto"/>
              </w:pBdr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-Dorma Manet Single – kom 3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</w:pPr>
          </w:p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</w:pP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</w:pPr>
          </w:p>
          <w:p w:rsidR="00647866" w:rsidRPr="00E27EFC" w:rsidRDefault="00647866" w:rsidP="00DD4E2A">
            <w:pPr>
              <w:pBdr>
                <w:bottom w:val="single" w:sz="6" w:space="1" w:color="auto"/>
              </w:pBdr>
              <w:jc w:val="right"/>
            </w:pP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4.15.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 izrada i montaža ostakljenja VITRINE ZA NAKIT kaljenim kristal staklo 8mm, dim. cca 68x68 cm, svi rubovi brušeni. U širi nalijeganja i lijepljenja na ZP profil zadnju stranu stakla  emajlirani crno. Zalijepiti na krilo od ZP profila izvana.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0,50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4.16.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st.4.18. samo ZIDNA VITRINA VN-2 dim 112x208 cm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-m</w:t>
            </w:r>
            <w:r w:rsidRPr="00E27EFC">
              <w:rPr>
                <w:rFonts w:cs="Arial"/>
                <w:b w:val="0"/>
                <w:vertAlign w:val="superscript"/>
                <w:lang w:val="hr-HR" w:eastAsia="en-US"/>
              </w:rPr>
              <w:t>2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2,35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 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3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</w:tr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4.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Staklarski radovi ukupno: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</w:tr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  <w:p w:rsidR="00647866" w:rsidRPr="00E27EFC" w:rsidRDefault="00647866" w:rsidP="00DD4E2A"/>
          <w:p w:rsidR="00647866" w:rsidRPr="00E27EFC" w:rsidRDefault="00647866" w:rsidP="00DD4E2A"/>
          <w:p w:rsidR="004A5904" w:rsidRPr="00E27EFC" w:rsidRDefault="004A5904" w:rsidP="00DD4E2A"/>
          <w:p w:rsidR="004A5904" w:rsidRPr="00E27EFC" w:rsidRDefault="004A5904" w:rsidP="00DD4E2A"/>
          <w:p w:rsidR="004A5904" w:rsidRPr="00E27EFC" w:rsidRDefault="004A5904" w:rsidP="00DD4E2A"/>
          <w:p w:rsidR="004A5904" w:rsidRPr="00E27EFC" w:rsidRDefault="004A5904" w:rsidP="00DD4E2A"/>
          <w:p w:rsidR="004A5904" w:rsidRPr="00E27EFC" w:rsidRDefault="004A5904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5.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RADOVI OD PLEKSIGLASA                        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cijena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stavke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5.1.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dijela VITRINE ZA NOVAC, soba 3, VITRINE ZA ZLATNI NOVAC, soba 4.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Dvije ploče pleksiglasa  d=10mm spojiti preko rubno postavljene  trake od pleksija 6x15mm. Sve međusobno zalijepiti sa UV ljepilom.</w:t>
            </w:r>
          </w:p>
          <w:p w:rsidR="00647866" w:rsidRPr="00E27EFC" w:rsidRDefault="00647866" w:rsidP="00DD4E2A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Od </w:t>
            </w:r>
            <w:r w:rsidRPr="00E27EFC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PERSPEX Opal 040 –</w:t>
            </w:r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d=5mm </w:t>
            </w:r>
            <w:r w:rsidRPr="00E27EFC">
              <w:rPr>
                <w:rFonts w:cs="Arial"/>
                <w:b/>
                <w:lang w:eastAsia="en-US"/>
              </w:rPr>
              <w:t xml:space="preserve">ili jednakovrijedno </w:t>
            </w:r>
            <w:r w:rsidRPr="00E27EFC">
              <w:rPr>
                <w:rFonts w:ascii="Arial" w:hAnsi="Arial" w:cs="Arial"/>
                <w:sz w:val="20"/>
                <w:szCs w:val="20"/>
                <w:lang w:eastAsia="en-US"/>
              </w:rPr>
              <w:t>napraviti uložak sa izbušenim rupama za novčiće, prema detaljnom nacrtu izvedbe. Rupe ø18-24 mm.</w:t>
            </w:r>
            <w:r w:rsidRPr="00E27EFC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Pr="00E27EFC">
              <w:rPr>
                <w:rFonts w:ascii="Arial" w:hAnsi="Arial" w:cs="Arial"/>
                <w:sz w:val="20"/>
                <w:szCs w:val="20"/>
              </w:rPr>
              <w:t>PERSPEX</w:t>
            </w:r>
            <w:r w:rsidRPr="00E27EFC">
              <w:rPr>
                <w:rFonts w:ascii="Arial" w:hAnsi="Arial" w:cs="Arial"/>
                <w:sz w:val="20"/>
                <w:szCs w:val="20"/>
                <w:vertAlign w:val="superscript"/>
              </w:rPr>
              <w:t>®</w:t>
            </w:r>
            <w:r w:rsidRPr="00E27EFC">
              <w:rPr>
                <w:rFonts w:ascii="Arial" w:hAnsi="Arial" w:cs="Arial"/>
                <w:sz w:val="20"/>
                <w:szCs w:val="20"/>
              </w:rPr>
              <w:t xml:space="preserve"> originalni termoplastični materijal od lijevanog akrila, Svjetlosna transmisija jača od stakla,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U sitotisku otisnuti redne brojeve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PERSPEX Opal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-novac 35,5x45x2,6cm,rupe kom 24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-zlatni novac 23,5x51x2,6cm rupe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    kom 14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  <w:p w:rsidR="00647866" w:rsidRPr="00E27EFC" w:rsidRDefault="00647866" w:rsidP="00DD4E2A">
            <w:pPr>
              <w:jc w:val="right"/>
            </w:pP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5.2.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dostava postamenata od pleksija za eksponate, prema detaljnom nacrtu (kod postava).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100,00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5.3.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Kao st 5.3. samo veći komadi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50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5.4.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 izrada i montaža difuzora od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Perspex Opal 050 6mm </w:t>
            </w:r>
            <w:r w:rsidRPr="00E27EFC">
              <w:rPr>
                <w:rFonts w:cs="Arial"/>
                <w:b w:val="0"/>
                <w:lang w:val="hr-HR" w:eastAsia="en-US"/>
              </w:rPr>
              <w:t>u vitrinama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>ili jednakovrijedno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-vitrina za nakit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-VN-2 – kom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0,45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3,00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  <w:p w:rsidR="00647866" w:rsidRPr="00E27EFC" w:rsidRDefault="00647866" w:rsidP="00DD4E2A"/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PERSPEX Opal 050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  <w:r w:rsidRPr="00E27EFC">
              <w:rPr>
                <w:rFonts w:cs="Arial"/>
                <w:b/>
                <w:lang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5.5.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držaća i zaštite od plexy 5mm ANTEFIKSA na modelu rimskog krova. Izrezivanje po modelu, dim cca 20x30cm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 xml:space="preserve">kom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5.6.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pleksi poklopca za HEKSAGONALNE OPLOČNJAKE  dim cca 50x50cm od pleksi 5mm. zašarafiti križnim vijcima sa upuštenom glavom,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 xml:space="preserve"> ferzenkati</w:t>
            </w:r>
            <w:r w:rsidRPr="00E27EFC">
              <w:rPr>
                <w:rFonts w:cs="Arial"/>
                <w:b w:val="0"/>
                <w:lang w:val="hr-HR" w:eastAsia="en-US"/>
              </w:rPr>
              <w:t xml:space="preserve"> u pleksiju.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5.</w:t>
            </w:r>
            <w:r w:rsidRPr="00E27EFC">
              <w:rPr>
                <w:spacing w:val="20"/>
                <w:szCs w:val="22"/>
              </w:rPr>
              <w:t xml:space="preserve"> </w:t>
            </w:r>
            <w:r w:rsidRPr="00E27EFC">
              <w:rPr>
                <w:b/>
                <w:spacing w:val="20"/>
                <w:szCs w:val="22"/>
              </w:rPr>
              <w:t>Radovi od pleksiglasa ukupno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: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/>
        </w:tc>
      </w:tr>
      <w:tr w:rsidR="00647866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 xml:space="preserve">             </w:t>
            </w:r>
          </w:p>
        </w:tc>
      </w:tr>
    </w:tbl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4A5904" w:rsidRPr="00E27EFC" w:rsidRDefault="004A5904" w:rsidP="00647866">
      <w:pPr>
        <w:jc w:val="both"/>
      </w:pPr>
    </w:p>
    <w:p w:rsidR="00647866" w:rsidRPr="00E27EFC" w:rsidRDefault="00647866" w:rsidP="00647866">
      <w:pPr>
        <w:jc w:val="both"/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709"/>
        <w:gridCol w:w="1012"/>
        <w:gridCol w:w="1560"/>
        <w:gridCol w:w="1709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lastRenderedPageBreak/>
              <w:t>6.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SOBOSLIKARSKO-LIČILAČKI  RADOVI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cijena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stavke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6.1.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Bojenje zidova sa svim potrebnim predradnjama u izložbenim dvoranama u tamnom tonu jednakovrijedno DULUX, ton po izboru projektanta. DULUX boje su vrhunske kvalitete, sa širokom paletom boja, velike pokrivenosti, sa brzim i lakim nanošenjem, na vodenoj bazi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Bojenje u dva sloja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Proizvod/sustav: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DULUX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490,00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 xml:space="preserve">6.2. 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Bojenje stropova u izložbenim dvoranama sa krpanjima iza el. instalacija i svim potrebnim predradnjama u bijelom tonu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647866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6.</w:t>
            </w:r>
          </w:p>
        </w:tc>
        <w:tc>
          <w:tcPr>
            <w:tcW w:w="65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Soboslikarsko-ličilački radovi ukupno: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 xml:space="preserve">             </w:t>
            </w:r>
          </w:p>
        </w:tc>
      </w:tr>
    </w:tbl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  <w:rPr>
          <w:strike/>
        </w:rPr>
      </w:pPr>
    </w:p>
    <w:p w:rsidR="00647866" w:rsidRPr="00E27EFC" w:rsidRDefault="00647866" w:rsidP="00647866">
      <w:pPr>
        <w:jc w:val="both"/>
        <w:rPr>
          <w:strike/>
        </w:rPr>
      </w:pPr>
    </w:p>
    <w:p w:rsidR="00647866" w:rsidRPr="00E27EFC" w:rsidRDefault="00647866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4A5904" w:rsidRPr="00E27EFC" w:rsidRDefault="004A5904" w:rsidP="00647866">
      <w:pPr>
        <w:jc w:val="both"/>
        <w:rPr>
          <w:strike/>
        </w:rPr>
      </w:pPr>
    </w:p>
    <w:p w:rsidR="00647866" w:rsidRPr="00E27EFC" w:rsidRDefault="00647866" w:rsidP="00647866">
      <w:pPr>
        <w:jc w:val="both"/>
        <w:rPr>
          <w:strike/>
        </w:rPr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709"/>
        <w:gridCol w:w="1012"/>
        <w:gridCol w:w="3269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7.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>ELEKTROINSTALACIJE                                                 Jedinična                   Ukupna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cijena                        cijena                                  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  <w:r w:rsidRPr="00E27EFC">
              <w:rPr>
                <w:sz w:val="22"/>
                <w:szCs w:val="22"/>
              </w:rPr>
              <w:t xml:space="preserve">                                                                                     stavke                       stavke</w:t>
            </w:r>
          </w:p>
          <w:p w:rsidR="00647866" w:rsidRPr="00E27EFC" w:rsidRDefault="00647866" w:rsidP="00DD4E2A">
            <w:pPr>
              <w:pStyle w:val="Naslov4"/>
              <w:jc w:val="both"/>
              <w:rPr>
                <w:sz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7.1.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Izvedba priključaka za rasvjete i ekrane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24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7.2.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rasvjete u VN-1 sa OSRAM Dulux L Lumilux L24W/830 ili jednakovrijedno, komplet sa predspojnom napravom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OSRAM Dulux L Lumilux L24W/830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8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7.3.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rasvjete u STOLNIM VITRINAMA.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vertikalnom fiksnom staklu pri vrhu zalijepiti po horizontalnom rubu  traku od samoljepive crne PVC tapete u širini 16mm, a na staklenom poklopcu širine 28mm. Vertikalno u jednom uglu (najbližem el. kontaktu u uglu na obje strane zalijepiti tapete u širini 16mm.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Na vertikalnom  fiksnom staklu staklo zalijepiti dvoljepnom trakom Al kutni profil 16x16mm+ LED traka+ plastični difuzor..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U uglu zalijepiti Al kutni profil (kao kanalica za el. priključak. 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Komplet sa ispravljačem.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-V 3-obostrano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-V-4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-V-5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-V-10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 ispravljač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9,00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2,30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4,5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14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7.4.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Dobava, izrada i montaža rasvjete VITRINA ZA NOVAC. U utor između L-profila. Na čel. lim zalijepiti LED TRAKU .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Ispravljač za novac u VN-1, a za Au novac montirati dolje na L-profil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-Vitrina za novac, LED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-Vitrina za Au novac, LED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-ispravljač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0,45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0,51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7.5.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OKVIRA ZA GEME dim. 40x46 cm.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Okvir od Al U – 20x25x2mm. na čijem dnu je zalijepljena LED-traka . Za ispravljač izdubiti nišu u </w:t>
            </w:r>
            <w:r w:rsidRPr="00E27EFC">
              <w:rPr>
                <w:rFonts w:cs="Arial"/>
                <w:b w:val="0"/>
                <w:lang w:val="hr-HR" w:eastAsia="en-US"/>
              </w:rPr>
              <w:lastRenderedPageBreak/>
              <w:t>zidu.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U Al okvir ugraditi sendvič u slojevima :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-reflektirajuća Alubond ploča 3mm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-translucentni pleksi 8mm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-Vivak 1mm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-Perspex Opal 040 3mm sa rupama prilagođenim obliku gema. Odzada zalijepljena PVC samoljepiva tapeta, bijela sa izrezanim istim rupama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-Zaštitni pleksi prozirni 5mm.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Montirati na zid pomoću sistema za sigurnosno vješanje slika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Rinaldin ASW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7.6.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 izrada i montaža osvjetljenja VITRINE ZA KERAMOPLASTIKU. Al kutni profil 16x16mm +LED traka+plastični difuzor zalijepiti na gornji stakleni okvir. U kutu zalijepiti na crnu PVC samoljepivu tapetu.  Al kutni profil + plastični difuzor kao kanalica za el. priključak.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Kod montaže dolje staviti </w:t>
            </w:r>
            <w:r w:rsidRPr="00E27EFC">
              <w:rPr>
                <w:rFonts w:cs="Arial"/>
                <w:b w:val="0"/>
                <w:i/>
                <w:lang w:val="hr-HR" w:eastAsia="en-US"/>
              </w:rPr>
              <w:t>Sistem sigurnog vješanja slika Rinaldin ASW.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-Kutni profil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 LED traka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-ispravljač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0,85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0,65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7.7.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Dobava,izrada i montaža dodatne rasvjete za eksponate. Izvedba el priključka od stropnih lampi, iza gips-kartonske stropne obloge do el. tračnica jednakovrijedno NEXIA sa priborom., na kojima su Spotlight NEXIA BCN90 – aluminijski LED projektor sa trofaznim adaptareom za strujnu tračnicu, gabaritnih dimenzija ø90x202x157 mm, boja bijela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Proizvod/sustav: NEXIA BCN90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i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li jednakovrijedno 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Ponuđeni proizvod (upisuje ponuđač)</w:t>
            </w:r>
          </w:p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…………………………………………………….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-el. priključak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-el.tračnice 300cm, bijelo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-Spotlight NEXIA 15°- bijeli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7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60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  <w:r w:rsidRPr="00E27EFC">
              <w:rPr>
                <w:szCs w:val="22"/>
              </w:rPr>
              <w:t>7.8.</w:t>
            </w: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Kao st. 11,3, samo u VITINI ZA NAKIT I VN-2 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sz w:val="12"/>
                <w:szCs w:val="12"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-Vitrina za nakit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 xml:space="preserve">-VN-2 </w:t>
            </w:r>
          </w:p>
          <w:p w:rsidR="00647866" w:rsidRPr="00E27EFC" w:rsidRDefault="00647866" w:rsidP="00DD4E2A">
            <w:pPr>
              <w:pStyle w:val="font5"/>
              <w:spacing w:before="0" w:after="0"/>
              <w:jc w:val="both"/>
              <w:rPr>
                <w:rFonts w:cs="Arial"/>
                <w:b w:val="0"/>
                <w:lang w:val="hr-HR" w:eastAsia="en-US"/>
              </w:rPr>
            </w:pPr>
            <w:r w:rsidRPr="00E27EFC">
              <w:rPr>
                <w:rFonts w:cs="Arial"/>
                <w:b w:val="0"/>
                <w:lang w:val="hr-HR" w:eastAsia="en-US"/>
              </w:rPr>
              <w:t>-ispravljač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  <w:rPr>
                <w:vertAlign w:val="superscript"/>
              </w:rPr>
            </w:pPr>
            <w:r w:rsidRPr="00E27EFC">
              <w:rPr>
                <w:szCs w:val="22"/>
              </w:rPr>
              <w:t>m</w:t>
            </w:r>
            <w:r w:rsidRPr="00E27EFC">
              <w:rPr>
                <w:szCs w:val="22"/>
                <w:vertAlign w:val="superscript"/>
              </w:rPr>
              <w:t>1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kom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1,80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24,00</w:t>
            </w:r>
          </w:p>
          <w:p w:rsidR="00647866" w:rsidRPr="00E27EFC" w:rsidRDefault="00647866" w:rsidP="00DD4E2A">
            <w:pPr>
              <w:jc w:val="right"/>
            </w:pPr>
            <w:r w:rsidRPr="00E27EFC">
              <w:rPr>
                <w:szCs w:val="22"/>
              </w:rPr>
              <w:t>9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3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647866" w:rsidRPr="00E27EFC" w:rsidTr="00DD4E2A">
        <w:trPr>
          <w:cantSplit/>
          <w:trHeight w:val="1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7.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>Elektroinstalacije ukupno: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  <w:r w:rsidRPr="00E27EFC">
              <w:rPr>
                <w:szCs w:val="22"/>
              </w:rPr>
              <w:t xml:space="preserve">           </w:t>
            </w:r>
          </w:p>
        </w:tc>
      </w:tr>
    </w:tbl>
    <w:p w:rsidR="00647866" w:rsidRPr="00E27EFC" w:rsidRDefault="00647866" w:rsidP="00647866">
      <w:pPr>
        <w:jc w:val="both"/>
      </w:pPr>
    </w:p>
    <w:p w:rsidR="00647866" w:rsidRPr="00E27EFC" w:rsidRDefault="00647866" w:rsidP="00647866">
      <w:pPr>
        <w:jc w:val="both"/>
      </w:pPr>
    </w:p>
    <w:tbl>
      <w:tblPr>
        <w:tblW w:w="90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997"/>
        <w:gridCol w:w="2693"/>
        <w:gridCol w:w="1560"/>
        <w:gridCol w:w="133"/>
      </w:tblGrid>
      <w:tr w:rsidR="00E27EFC" w:rsidRPr="00E27EFC" w:rsidTr="00DD4E2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8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center"/>
              <w:rPr>
                <w:sz w:val="22"/>
                <w:lang w:val="it-IT"/>
              </w:rPr>
            </w:pPr>
            <w:r w:rsidRPr="00E27EFC">
              <w:rPr>
                <w:sz w:val="22"/>
                <w:szCs w:val="22"/>
                <w:lang w:val="it-IT"/>
              </w:rPr>
              <w:t xml:space="preserve">R E K A P I T U L A C I J A                                            </w:t>
            </w:r>
          </w:p>
          <w:p w:rsidR="00647866" w:rsidRPr="00E27EFC" w:rsidRDefault="00647866" w:rsidP="00DD4E2A">
            <w:pPr>
              <w:pStyle w:val="Naslov4"/>
              <w:jc w:val="center"/>
              <w:rPr>
                <w:sz w:val="22"/>
                <w:lang w:val="it-IT"/>
              </w:rPr>
            </w:pPr>
            <w:r w:rsidRPr="00E27EFC">
              <w:rPr>
                <w:sz w:val="22"/>
                <w:szCs w:val="22"/>
                <w:lang w:val="it-IT"/>
              </w:rPr>
              <w:t xml:space="preserve">                                                                                 </w:t>
            </w:r>
          </w:p>
          <w:p w:rsidR="00647866" w:rsidRPr="00E27EFC" w:rsidRDefault="00647866" w:rsidP="00DD4E2A">
            <w:pPr>
              <w:pStyle w:val="Naslov4"/>
              <w:jc w:val="center"/>
              <w:rPr>
                <w:sz w:val="22"/>
                <w:lang w:val="it-IT"/>
              </w:rPr>
            </w:pPr>
            <w:r w:rsidRPr="00E27EFC">
              <w:rPr>
                <w:b w:val="0"/>
                <w:sz w:val="22"/>
                <w:szCs w:val="22"/>
                <w:lang w:val="it-IT"/>
              </w:rPr>
              <w:t xml:space="preserve">                                                                                    </w:t>
            </w:r>
            <w:r w:rsidRPr="00E27EFC">
              <w:rPr>
                <w:sz w:val="22"/>
                <w:szCs w:val="22"/>
                <w:lang w:val="it-IT"/>
              </w:rPr>
              <w:t xml:space="preserve">Ukupna cijena svake stavke  </w:t>
            </w:r>
          </w:p>
          <w:p w:rsidR="00647866" w:rsidRPr="00E27EFC" w:rsidRDefault="00647866" w:rsidP="00DD4E2A">
            <w:pPr>
              <w:pStyle w:val="Naslov4"/>
              <w:jc w:val="center"/>
              <w:rPr>
                <w:sz w:val="22"/>
                <w:lang w:val="it-IT"/>
              </w:rPr>
            </w:pPr>
            <w:r w:rsidRPr="00E27EFC">
              <w:rPr>
                <w:sz w:val="22"/>
                <w:szCs w:val="22"/>
                <w:lang w:val="it-IT"/>
              </w:rPr>
              <w:t xml:space="preserve">                                                                                              (bez PDV-a)               </w:t>
            </w:r>
          </w:p>
          <w:p w:rsidR="00647866" w:rsidRPr="00E27EFC" w:rsidRDefault="00647866" w:rsidP="00DD4E2A">
            <w:pPr>
              <w:pStyle w:val="Naslov4"/>
              <w:jc w:val="center"/>
              <w:rPr>
                <w:lang w:val="it-IT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  <w:r w:rsidRPr="00E27EFC">
              <w:rPr>
                <w:b/>
                <w:szCs w:val="22"/>
              </w:rPr>
              <w:t>1.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27EF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GRAĐEVINSKI RADOVI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  <w:r w:rsidRPr="00E27EFC">
              <w:rPr>
                <w:b/>
                <w:szCs w:val="22"/>
              </w:rPr>
              <w:t>2.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27EFC">
              <w:rPr>
                <w:rFonts w:ascii="Times New Roman" w:hAnsi="Times New Roman"/>
                <w:sz w:val="22"/>
                <w:szCs w:val="22"/>
                <w:lang w:eastAsia="en-US"/>
              </w:rPr>
              <w:t>BRAVARSKI RADOVI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  <w:r w:rsidRPr="00E27EFC">
              <w:rPr>
                <w:b/>
                <w:szCs w:val="22"/>
              </w:rPr>
              <w:t>3.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font5"/>
              <w:tabs>
                <w:tab w:val="left" w:pos="284"/>
                <w:tab w:val="left" w:pos="4536"/>
              </w:tabs>
              <w:spacing w:before="0" w:after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27EFC">
              <w:rPr>
                <w:rFonts w:ascii="Times New Roman" w:hAnsi="Times New Roman"/>
                <w:sz w:val="22"/>
                <w:szCs w:val="22"/>
                <w:lang w:eastAsia="en-US"/>
              </w:rPr>
              <w:t>STOLARSKI RADOVI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4.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pacing w:val="20"/>
                <w:sz w:val="22"/>
              </w:rPr>
            </w:pPr>
            <w:r w:rsidRPr="00E27EFC">
              <w:rPr>
                <w:sz w:val="22"/>
                <w:szCs w:val="22"/>
                <w:lang w:val="en-GB" w:eastAsia="en-US"/>
              </w:rPr>
              <w:t>STAKLARSKI RADOVI</w:t>
            </w:r>
            <w:r w:rsidRPr="00E27EFC">
              <w:rPr>
                <w:spacing w:val="20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5.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pacing w:val="20"/>
                <w:sz w:val="22"/>
              </w:rPr>
            </w:pPr>
            <w:r w:rsidRPr="00E27EFC">
              <w:rPr>
                <w:sz w:val="22"/>
                <w:szCs w:val="22"/>
                <w:lang w:val="en-GB" w:eastAsia="en-US"/>
              </w:rPr>
              <w:t>RADOVI OD PLEKSIGLASA</w:t>
            </w:r>
            <w:r w:rsidRPr="00E27EFC">
              <w:rPr>
                <w:spacing w:val="20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r w:rsidRPr="00E27EFC">
              <w:rPr>
                <w:szCs w:val="22"/>
              </w:rPr>
              <w:t xml:space="preserve">              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6.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pacing w:val="20"/>
                <w:sz w:val="22"/>
              </w:rPr>
            </w:pPr>
            <w:r w:rsidRPr="00E27EFC">
              <w:rPr>
                <w:spacing w:val="20"/>
                <w:sz w:val="22"/>
                <w:szCs w:val="22"/>
              </w:rPr>
              <w:t xml:space="preserve">SOBOSLIKARSKO-LIČILAČKI RADOVI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  <w:r w:rsidRPr="00E27EFC">
              <w:rPr>
                <w:b/>
                <w:bCs/>
                <w:szCs w:val="22"/>
              </w:rPr>
              <w:t>7.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pStyle w:val="Naslov4"/>
              <w:jc w:val="both"/>
              <w:rPr>
                <w:spacing w:val="20"/>
                <w:sz w:val="22"/>
                <w:lang w:val="it-IT"/>
              </w:rPr>
            </w:pPr>
          </w:p>
          <w:p w:rsidR="00647866" w:rsidRPr="00E27EFC" w:rsidRDefault="00647866" w:rsidP="00DD4E2A">
            <w:pPr>
              <w:pStyle w:val="Naslov4"/>
              <w:ind w:firstLine="0"/>
              <w:jc w:val="both"/>
              <w:rPr>
                <w:spacing w:val="20"/>
                <w:sz w:val="22"/>
                <w:lang w:val="it-IT"/>
              </w:rPr>
            </w:pPr>
            <w:r w:rsidRPr="00E27EFC">
              <w:rPr>
                <w:spacing w:val="20"/>
                <w:sz w:val="22"/>
                <w:szCs w:val="22"/>
                <w:lang w:val="it-IT"/>
              </w:rPr>
              <w:t xml:space="preserve">ELEKTROINSTALACIJE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Cs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>
            <w:pPr>
              <w:jc w:val="both"/>
              <w:rPr>
                <w:b/>
                <w:bCs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>
            <w:pPr>
              <w:pStyle w:val="Tijeloteksta2"/>
              <w:tabs>
                <w:tab w:val="left" w:pos="851"/>
              </w:tabs>
              <w:ind w:right="29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866" w:rsidRPr="00E27EFC" w:rsidRDefault="00647866" w:rsidP="00DD4E2A"/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  <w:p w:rsidR="00647866" w:rsidRPr="00E27EFC" w:rsidRDefault="00647866" w:rsidP="00DD4E2A">
            <w:pPr>
              <w:jc w:val="both"/>
            </w:pPr>
          </w:p>
          <w:p w:rsidR="00647866" w:rsidRPr="00E27EFC" w:rsidRDefault="00647866" w:rsidP="00DD4E2A">
            <w:pPr>
              <w:jc w:val="both"/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b/>
              </w:rPr>
            </w:pPr>
            <w:r w:rsidRPr="00E27EFC">
              <w:rPr>
                <w:b/>
                <w:szCs w:val="22"/>
              </w:rPr>
              <w:t xml:space="preserve">           </w:t>
            </w:r>
          </w:p>
          <w:p w:rsidR="00647866" w:rsidRPr="00E27EFC" w:rsidRDefault="00647866" w:rsidP="00DD4E2A">
            <w:pPr>
              <w:jc w:val="center"/>
              <w:rPr>
                <w:b/>
              </w:rPr>
            </w:pPr>
            <w:r w:rsidRPr="00E27EFC">
              <w:rPr>
                <w:b/>
                <w:szCs w:val="22"/>
              </w:rPr>
              <w:t xml:space="preserve">                                             UKUPNO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  <w:p w:rsidR="00647866" w:rsidRPr="00E27EFC" w:rsidRDefault="00647866" w:rsidP="00DD4E2A">
            <w:pPr>
              <w:rPr>
                <w:i/>
              </w:rPr>
            </w:pPr>
            <w:r w:rsidRPr="00E27EFC">
              <w:rPr>
                <w:i/>
                <w:szCs w:val="22"/>
              </w:rPr>
              <w:t>(1+2+3+4+5+6+7):</w:t>
            </w:r>
          </w:p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</w:tr>
      <w:tr w:rsidR="00E27EFC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  <w:r w:rsidRPr="00E27EFC">
              <w:rPr>
                <w:b/>
                <w:szCs w:val="22"/>
              </w:rPr>
              <w:t xml:space="preserve">                                                    PD 25%: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</w:tr>
      <w:tr w:rsidR="00647866" w:rsidRPr="00E27EFC" w:rsidTr="00DD4E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both"/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jc w:val="right"/>
              <w:rPr>
                <w:b/>
              </w:rPr>
            </w:pPr>
          </w:p>
          <w:p w:rsidR="00647866" w:rsidRPr="00E27EFC" w:rsidRDefault="00647866" w:rsidP="00DD4E2A">
            <w:r w:rsidRPr="00E27EFC">
              <w:rPr>
                <w:b/>
                <w:szCs w:val="22"/>
              </w:rPr>
              <w:t xml:space="preserve">                                         SVEUKUPNO:</w:t>
            </w:r>
            <w:bookmarkStart w:id="3" w:name="_GoBack"/>
            <w:bookmarkEnd w:id="3"/>
          </w:p>
          <w:p w:rsidR="00647866" w:rsidRPr="00E27EFC" w:rsidRDefault="00647866" w:rsidP="00DD4E2A"/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/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866" w:rsidRPr="00E27EFC" w:rsidRDefault="00647866" w:rsidP="00DD4E2A">
            <w:pPr>
              <w:rPr>
                <w:b/>
              </w:rPr>
            </w:pPr>
          </w:p>
        </w:tc>
      </w:tr>
    </w:tbl>
    <w:p w:rsidR="00647866" w:rsidRPr="00E27EFC" w:rsidRDefault="00647866" w:rsidP="00647866">
      <w:pPr>
        <w:jc w:val="both"/>
        <w:rPr>
          <w:rFonts w:ascii="Arial" w:hAnsi="Arial" w:cs="Arial"/>
        </w:rPr>
      </w:pPr>
    </w:p>
    <w:p w:rsidR="00622AFD" w:rsidRPr="00E27EFC" w:rsidRDefault="00622AFD"/>
    <w:sectPr w:rsidR="00622AFD" w:rsidRPr="00E27EFC" w:rsidSect="00E15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altName w:val="Sylfaen"/>
    <w:panose1 w:val="00000000000000000000"/>
    <w:charset w:val="00"/>
    <w:family w:val="auto"/>
    <w:notTrueType/>
    <w:pitch w:val="default"/>
    <w:sig w:usb0="870379E4" w:usb1="00000000" w:usb2="00000000" w:usb3="00000000" w:csb0="00000000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utura II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HRAvantgard">
    <w:altName w:val="Times New Roman"/>
    <w:charset w:val="EE"/>
    <w:family w:val="auto"/>
    <w:pitch w:val="variable"/>
  </w:font>
  <w:font w:name="HRHelv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HR Times New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SFrutiger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FSFrutigerLigh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390E"/>
    <w:multiLevelType w:val="hybridMultilevel"/>
    <w:tmpl w:val="A12C8F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upperRoman"/>
      <w:pStyle w:val="Naslov1"/>
      <w:lvlText w:val="%2.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2" w:tplc="FFFFFFFF">
      <w:start w:val="14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-2700"/>
        </w:tabs>
        <w:ind w:left="-270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4"/>
      <w:numFmt w:val="bullet"/>
      <w:lvlText w:val="-"/>
      <w:lvlJc w:val="left"/>
      <w:pPr>
        <w:tabs>
          <w:tab w:val="num" w:pos="3012"/>
        </w:tabs>
        <w:ind w:left="3012" w:hanging="360"/>
      </w:pPr>
      <w:rPr>
        <w:rFonts w:ascii="Times New Roman" w:eastAsia="Times New Roman" w:hAnsi="Times New Roman" w:cs="Times New Roman" w:hint="default"/>
      </w:rPr>
    </w:lvl>
    <w:lvl w:ilvl="5" w:tplc="90A0BA3A">
      <w:numFmt w:val="bullet"/>
      <w:lvlText w:val="-"/>
      <w:lvlJc w:val="left"/>
      <w:pPr>
        <w:tabs>
          <w:tab w:val="num" w:pos="3912"/>
        </w:tabs>
        <w:ind w:left="3912" w:hanging="360"/>
      </w:pPr>
      <w:rPr>
        <w:rFonts w:ascii="Tahoma" w:eastAsia="Times New Roman" w:hAnsi="Tahoma" w:cs="Tahoma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72"/>
        </w:tabs>
        <w:ind w:left="51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892"/>
        </w:tabs>
        <w:ind w:left="5892" w:hanging="180"/>
      </w:pPr>
    </w:lvl>
  </w:abstractNum>
  <w:abstractNum w:abstractNumId="1" w15:restartNumberingAfterBreak="0">
    <w:nsid w:val="06FF0F20"/>
    <w:multiLevelType w:val="multilevel"/>
    <w:tmpl w:val="06DEDBDC"/>
    <w:lvl w:ilvl="0">
      <w:start w:val="1"/>
      <w:numFmt w:val="decimal"/>
      <w:lvlText w:val="%1."/>
      <w:lvlJc w:val="left"/>
      <w:pPr>
        <w:ind w:left="906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D4A5A"/>
    <w:multiLevelType w:val="multilevel"/>
    <w:tmpl w:val="0D68B718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0D31D2"/>
    <w:multiLevelType w:val="hybridMultilevel"/>
    <w:tmpl w:val="E73EBCD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11764"/>
    <w:multiLevelType w:val="hybridMultilevel"/>
    <w:tmpl w:val="2DBE446C"/>
    <w:lvl w:ilvl="0" w:tplc="49E8C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220C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EE29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1A0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963B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C47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747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10E2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0812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707A26"/>
    <w:multiLevelType w:val="hybridMultilevel"/>
    <w:tmpl w:val="BDE0D06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BD309FC"/>
    <w:multiLevelType w:val="hybridMultilevel"/>
    <w:tmpl w:val="7ADCBD8E"/>
    <w:lvl w:ilvl="0" w:tplc="FFFFFFFF">
      <w:start w:val="1"/>
      <w:numFmt w:val="bullet"/>
      <w:pStyle w:val="TOKA1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400E1937"/>
    <w:multiLevelType w:val="hybridMultilevel"/>
    <w:tmpl w:val="FD9CFD9E"/>
    <w:lvl w:ilvl="0" w:tplc="C4BACC8E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3734FF1"/>
    <w:multiLevelType w:val="hybridMultilevel"/>
    <w:tmpl w:val="BB6CD320"/>
    <w:lvl w:ilvl="0" w:tplc="764CE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A4D7B"/>
    <w:multiLevelType w:val="hybridMultilevel"/>
    <w:tmpl w:val="76C840D6"/>
    <w:lvl w:ilvl="0" w:tplc="B6440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1C9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08BB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5244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F243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28EC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CEF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9433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2867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933FBD"/>
    <w:multiLevelType w:val="hybridMultilevel"/>
    <w:tmpl w:val="DF1605C6"/>
    <w:lvl w:ilvl="0" w:tplc="041A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70974"/>
    <w:multiLevelType w:val="hybridMultilevel"/>
    <w:tmpl w:val="1A429A4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30B3A"/>
    <w:multiLevelType w:val="multilevel"/>
    <w:tmpl w:val="E26E512E"/>
    <w:lvl w:ilvl="0">
      <w:start w:val="2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6" w15:restartNumberingAfterBreak="0">
    <w:nsid w:val="58F03220"/>
    <w:multiLevelType w:val="multilevel"/>
    <w:tmpl w:val="7832A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231F20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b/>
        <w:color w:val="231F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Arial" w:hAnsi="Arial" w:cs="Arial" w:hint="default"/>
        <w:b/>
        <w:color w:val="231F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b/>
        <w:color w:val="231F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Arial" w:hAnsi="Arial" w:cs="Arial" w:hint="default"/>
        <w:b/>
        <w:color w:val="231F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b/>
        <w:color w:val="231F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Arial" w:hAnsi="Arial" w:cs="Arial" w:hint="default"/>
        <w:b/>
        <w:color w:val="231F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b/>
        <w:color w:val="231F20"/>
      </w:r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6790FA6"/>
    <w:multiLevelType w:val="multilevel"/>
    <w:tmpl w:val="8234A746"/>
    <w:lvl w:ilvl="0">
      <w:start w:val="41"/>
      <w:numFmt w:val="decimal"/>
      <w:pStyle w:val="Naslov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9645DE3"/>
    <w:multiLevelType w:val="hybridMultilevel"/>
    <w:tmpl w:val="5F42D502"/>
    <w:lvl w:ilvl="0" w:tplc="243EDD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C06A6"/>
    <w:multiLevelType w:val="hybridMultilevel"/>
    <w:tmpl w:val="CC346DA2"/>
    <w:lvl w:ilvl="0" w:tplc="041A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7BD57883"/>
    <w:multiLevelType w:val="multilevel"/>
    <w:tmpl w:val="A85676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231F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color w:val="231F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Arial" w:hAnsi="Arial" w:cs="Arial" w:hint="default"/>
        <w:b/>
        <w:color w:val="231F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b/>
        <w:color w:val="231F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Arial" w:hAnsi="Arial" w:cs="Arial" w:hint="default"/>
        <w:b/>
        <w:color w:val="231F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b/>
        <w:color w:val="231F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Arial" w:hAnsi="Arial" w:cs="Arial" w:hint="default"/>
        <w:b/>
        <w:color w:val="231F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b/>
        <w:color w:val="231F20"/>
      </w:rPr>
    </w:lvl>
  </w:abstractNum>
  <w:num w:numId="1">
    <w:abstractNumId w:val="13"/>
  </w:num>
  <w:num w:numId="2">
    <w:abstractNumId w:val="0"/>
  </w:num>
  <w:num w:numId="3">
    <w:abstractNumId w:val="19"/>
  </w:num>
  <w:num w:numId="4">
    <w:abstractNumId w:val="1"/>
  </w:num>
  <w:num w:numId="5">
    <w:abstractNumId w:val="18"/>
  </w:num>
  <w:num w:numId="6">
    <w:abstractNumId w:val="17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6"/>
  </w:num>
  <w:num w:numId="9">
    <w:abstractNumId w:val="22"/>
  </w:num>
  <w:num w:numId="10">
    <w:abstractNumId w:val="16"/>
  </w:num>
  <w:num w:numId="11">
    <w:abstractNumId w:val="8"/>
  </w:num>
  <w:num w:numId="12">
    <w:abstractNumId w:val="4"/>
  </w:num>
  <w:num w:numId="13">
    <w:abstractNumId w:val="11"/>
  </w:num>
  <w:num w:numId="14">
    <w:abstractNumId w:val="3"/>
  </w:num>
  <w:num w:numId="15">
    <w:abstractNumId w:val="5"/>
  </w:num>
  <w:num w:numId="16">
    <w:abstractNumId w:val="21"/>
  </w:num>
  <w:num w:numId="17">
    <w:abstractNumId w:val="12"/>
  </w:num>
  <w:num w:numId="18">
    <w:abstractNumId w:val="15"/>
  </w:num>
  <w:num w:numId="19">
    <w:abstractNumId w:val="2"/>
  </w:num>
  <w:num w:numId="20">
    <w:abstractNumId w:val="14"/>
  </w:num>
  <w:num w:numId="21">
    <w:abstractNumId w:val="10"/>
  </w:num>
  <w:num w:numId="22">
    <w:abstractNumId w:val="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783"/>
    <w:rsid w:val="00056C5A"/>
    <w:rsid w:val="004A5904"/>
    <w:rsid w:val="00622AFD"/>
    <w:rsid w:val="00647866"/>
    <w:rsid w:val="006E031E"/>
    <w:rsid w:val="009352A0"/>
    <w:rsid w:val="00980783"/>
    <w:rsid w:val="00E154AC"/>
    <w:rsid w:val="00E2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8B1BF-5800-4FAF-9938-DF8E7188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866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647866"/>
    <w:pPr>
      <w:keepNext/>
      <w:numPr>
        <w:ilvl w:val="1"/>
        <w:numId w:val="2"/>
      </w:numPr>
      <w:ind w:left="1004"/>
      <w:outlineLvl w:val="0"/>
    </w:pPr>
    <w:rPr>
      <w:u w:val="single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qFormat/>
    <w:rsid w:val="00647866"/>
    <w:pPr>
      <w:keepNext/>
      <w:numPr>
        <w:numId w:val="3"/>
      </w:numPr>
      <w:outlineLvl w:val="1"/>
    </w:pPr>
    <w:rPr>
      <w:rFonts w:ascii="Arial" w:hAnsi="Arial"/>
      <w:b/>
      <w:bCs/>
    </w:rPr>
  </w:style>
  <w:style w:type="paragraph" w:styleId="Naslov3">
    <w:name w:val="heading 3"/>
    <w:aliases w:val="H3,Proposa"/>
    <w:basedOn w:val="Normal"/>
    <w:next w:val="Normal"/>
    <w:link w:val="Naslov3Char"/>
    <w:qFormat/>
    <w:rsid w:val="00647866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647866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647866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link w:val="Naslov6Char"/>
    <w:qFormat/>
    <w:rsid w:val="00647866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link w:val="Naslov7Char"/>
    <w:qFormat/>
    <w:rsid w:val="00647866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647866"/>
    <w:pPr>
      <w:keepNext/>
      <w:outlineLvl w:val="7"/>
    </w:pPr>
    <w:rPr>
      <w:rFonts w:ascii="Arial" w:hAnsi="Arial"/>
      <w:b/>
    </w:rPr>
  </w:style>
  <w:style w:type="paragraph" w:styleId="Naslov9">
    <w:name w:val="heading 9"/>
    <w:basedOn w:val="Normal"/>
    <w:next w:val="Normal"/>
    <w:link w:val="Naslov9Char"/>
    <w:qFormat/>
    <w:rsid w:val="00647866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47866"/>
    <w:rPr>
      <w:rFonts w:ascii="Times New Roman" w:eastAsia="Times New Roman" w:hAnsi="Times New Roman" w:cs="Times New Roman"/>
      <w:szCs w:val="24"/>
      <w:u w:val="single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647866"/>
    <w:rPr>
      <w:rFonts w:ascii="Arial" w:eastAsia="Times New Roman" w:hAnsi="Arial" w:cs="Times New Roman"/>
      <w:b/>
      <w:bCs/>
      <w:szCs w:val="24"/>
    </w:rPr>
  </w:style>
  <w:style w:type="character" w:customStyle="1" w:styleId="Naslov3Char">
    <w:name w:val="Naslov 3 Char"/>
    <w:aliases w:val="H3 Char,Proposa Char"/>
    <w:basedOn w:val="Zadanifontodlomka"/>
    <w:link w:val="Naslov3"/>
    <w:rsid w:val="00647866"/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64786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5Char">
    <w:name w:val="Naslov 5 Char"/>
    <w:basedOn w:val="Zadanifontodlomka"/>
    <w:link w:val="Naslov5"/>
    <w:rsid w:val="00647866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647866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647866"/>
    <w:rPr>
      <w:rFonts w:ascii="Arial" w:eastAsia="Times New Roman" w:hAnsi="Arial" w:cs="Times New Roman"/>
      <w:b/>
      <w:sz w:val="20"/>
      <w:szCs w:val="24"/>
    </w:rPr>
  </w:style>
  <w:style w:type="character" w:customStyle="1" w:styleId="Naslov8Char">
    <w:name w:val="Naslov 8 Char"/>
    <w:basedOn w:val="Zadanifontodlomka"/>
    <w:link w:val="Naslov8"/>
    <w:rsid w:val="00647866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647866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647866"/>
    <w:pPr>
      <w:widowControl w:val="0"/>
      <w:jc w:val="both"/>
    </w:pPr>
    <w:rPr>
      <w:rFonts w:ascii="Arial" w:hAnsi="Arial"/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647866"/>
    <w:pPr>
      <w:ind w:left="708"/>
    </w:pPr>
  </w:style>
  <w:style w:type="character" w:customStyle="1" w:styleId="UvuenotijelotekstaChar">
    <w:name w:val="Uvučeno tijelo teksta Char"/>
    <w:basedOn w:val="Zadanifontodlomka"/>
    <w:link w:val="Uvuenotijeloteksta"/>
    <w:rsid w:val="00647866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647866"/>
    <w:pPr>
      <w:jc w:val="center"/>
    </w:pPr>
    <w:rPr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647866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647866"/>
    <w:pPr>
      <w:jc w:val="center"/>
    </w:pPr>
    <w:rPr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647866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uiPriority w:val="99"/>
    <w:rsid w:val="00647866"/>
    <w:rPr>
      <w:color w:val="0000FF"/>
      <w:u w:val="single"/>
    </w:rPr>
  </w:style>
  <w:style w:type="character" w:styleId="SlijeenaHiperveza">
    <w:name w:val="FollowedHyperlink"/>
    <w:rsid w:val="00647866"/>
    <w:rPr>
      <w:color w:val="800080"/>
      <w:u w:val="single"/>
    </w:rPr>
  </w:style>
  <w:style w:type="paragraph" w:styleId="Tijeloteksta-uvlaka2">
    <w:name w:val="Body Text Indent 2"/>
    <w:aliases w:val="  uvlaka 2,uvlaka 2,Tijelo teksta3,  uvlaka 212,Tijelo teksta12"/>
    <w:basedOn w:val="Normal"/>
    <w:link w:val="Tijeloteksta-uvlaka2Char"/>
    <w:rsid w:val="00647866"/>
    <w:pPr>
      <w:ind w:left="539" w:firstLine="1"/>
      <w:jc w:val="both"/>
    </w:pPr>
    <w:rPr>
      <w:rFonts w:ascii="Arial" w:hAnsi="Arial"/>
      <w:sz w:val="24"/>
    </w:rPr>
  </w:style>
  <w:style w:type="character" w:customStyle="1" w:styleId="Tijeloteksta-uvlaka2Char">
    <w:name w:val="Tijelo teksta - uvlaka 2 Char"/>
    <w:aliases w:val="  uvlaka 2 Char,uvlaka 2 Char,Tijelo teksta3 Char,  uvlaka 212 Char,Tijelo teksta12 Char"/>
    <w:basedOn w:val="Zadanifontodlomka"/>
    <w:link w:val="Tijeloteksta-uvlaka2"/>
    <w:rsid w:val="00647866"/>
    <w:rPr>
      <w:rFonts w:ascii="Arial" w:eastAsia="Times New Roman" w:hAnsi="Arial" w:cs="Times New Roman"/>
      <w:sz w:val="24"/>
      <w:szCs w:val="24"/>
    </w:rPr>
  </w:style>
  <w:style w:type="paragraph" w:styleId="Tijeloteksta-uvlaka3">
    <w:name w:val="Body Text Indent 3"/>
    <w:aliases w:val=" uvlaka 3"/>
    <w:basedOn w:val="Normal"/>
    <w:link w:val="Tijeloteksta-uvlaka3Char"/>
    <w:rsid w:val="00647866"/>
    <w:pPr>
      <w:ind w:left="360"/>
      <w:jc w:val="both"/>
    </w:pPr>
    <w:rPr>
      <w:rFonts w:ascii="Arial" w:hAnsi="Arial"/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647866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647866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styleId="Zaglavlje">
    <w:name w:val="header"/>
    <w:basedOn w:val="Normal"/>
    <w:link w:val="ZaglavljeChar"/>
    <w:rsid w:val="00647866"/>
    <w:pPr>
      <w:tabs>
        <w:tab w:val="center" w:pos="4536"/>
        <w:tab w:val="right" w:pos="9072"/>
      </w:tabs>
    </w:pPr>
    <w:rPr>
      <w:sz w:val="24"/>
    </w:rPr>
  </w:style>
  <w:style w:type="character" w:customStyle="1" w:styleId="ZaglavljeChar">
    <w:name w:val="Zaglavlje Char"/>
    <w:basedOn w:val="Zadanifontodlomka"/>
    <w:link w:val="Zaglavlje"/>
    <w:rsid w:val="00647866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rsid w:val="00647866"/>
    <w:pPr>
      <w:tabs>
        <w:tab w:val="center" w:pos="4536"/>
        <w:tab w:val="right" w:pos="9072"/>
      </w:tabs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647866"/>
    <w:rPr>
      <w:rFonts w:ascii="Times New Roman" w:eastAsia="Times New Roman" w:hAnsi="Times New Roman" w:cs="Times New Roman"/>
      <w:sz w:val="24"/>
      <w:szCs w:val="24"/>
    </w:rPr>
  </w:style>
  <w:style w:type="character" w:styleId="Brojstranice">
    <w:name w:val="page number"/>
    <w:basedOn w:val="Zadanifontodlomka"/>
    <w:rsid w:val="00647866"/>
  </w:style>
  <w:style w:type="paragraph" w:customStyle="1" w:styleId="Naslov-1">
    <w:name w:val="Naslov-1"/>
    <w:basedOn w:val="Normal"/>
    <w:rsid w:val="00647866"/>
    <w:pPr>
      <w:jc w:val="both"/>
    </w:pPr>
    <w:rPr>
      <w:rFonts w:ascii="Arial" w:hAnsi="Arial"/>
      <w:b/>
      <w:bCs/>
      <w:sz w:val="24"/>
      <w:szCs w:val="40"/>
      <w:lang w:val="de-DE"/>
    </w:rPr>
  </w:style>
  <w:style w:type="paragraph" w:customStyle="1" w:styleId="Naslov-2">
    <w:name w:val="Naslov-2"/>
    <w:basedOn w:val="Normal"/>
    <w:rsid w:val="00647866"/>
    <w:pPr>
      <w:spacing w:after="60"/>
      <w:ind w:left="720"/>
    </w:pPr>
    <w:rPr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647866"/>
    <w:pPr>
      <w:spacing w:after="120"/>
      <w:ind w:left="720"/>
    </w:pPr>
  </w:style>
  <w:style w:type="character" w:customStyle="1" w:styleId="Style12pt">
    <w:name w:val="Style 12 pt"/>
    <w:rsid w:val="00647866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647866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647866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rsid w:val="00647866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6478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647866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647866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647866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647866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647866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647866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647866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647866"/>
  </w:style>
  <w:style w:type="paragraph" w:customStyle="1" w:styleId="StyleHeading1Arial11ptNotBoldLeft">
    <w:name w:val="Style Heading 1 + Arial 11 pt Not Bold Left"/>
    <w:basedOn w:val="Naslov1"/>
    <w:rsid w:val="00647866"/>
    <w:pPr>
      <w:numPr>
        <w:ilvl w:val="0"/>
        <w:numId w:val="0"/>
      </w:numPr>
      <w:tabs>
        <w:tab w:val="num" w:pos="405"/>
      </w:tabs>
      <w:ind w:left="405" w:hanging="405"/>
    </w:pPr>
    <w:rPr>
      <w:rFonts w:ascii="Arial" w:hAnsi="Arial"/>
      <w:b/>
      <w:szCs w:val="20"/>
      <w:u w:val="none"/>
      <w:lang w:eastAsia="en-US"/>
    </w:rPr>
  </w:style>
  <w:style w:type="table" w:styleId="Reetkatablice">
    <w:name w:val="Table Grid"/>
    <w:basedOn w:val="Obinatablica"/>
    <w:rsid w:val="00647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aliases w:val="Tijelo teksta1,Tijelo teksta11,  uvlaka 22,Tijelo teksta2,  uvlaka 21,  uvlaka 211"/>
    <w:basedOn w:val="Normal"/>
    <w:link w:val="TijelotekstaChar"/>
    <w:rsid w:val="00647866"/>
    <w:pPr>
      <w:suppressAutoHyphens/>
      <w:spacing w:after="120"/>
    </w:pPr>
    <w:rPr>
      <w:lang w:eastAsia="ar-SA"/>
    </w:rPr>
  </w:style>
  <w:style w:type="character" w:customStyle="1" w:styleId="TijelotekstaChar">
    <w:name w:val="Tijelo teksta Char"/>
    <w:aliases w:val="Tijelo teksta1 Char,Tijelo teksta11 Char,  uvlaka 22 Char,Tijelo teksta2 Char,  uvlaka 21 Char,  uvlaka 211 Char"/>
    <w:basedOn w:val="Zadanifontodlomka"/>
    <w:link w:val="Tijeloteksta"/>
    <w:rsid w:val="00647866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NormalWeb1">
    <w:name w:val="Normal (Web)1"/>
    <w:basedOn w:val="Normal"/>
    <w:rsid w:val="00647866"/>
    <w:pPr>
      <w:suppressAutoHyphens/>
      <w:spacing w:before="280" w:after="280"/>
    </w:pPr>
    <w:rPr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647866"/>
    <w:pPr>
      <w:suppressAutoHyphens/>
    </w:pPr>
    <w:rPr>
      <w:lang w:eastAsia="ar-SA"/>
    </w:rPr>
  </w:style>
  <w:style w:type="paragraph" w:styleId="Naslovindeksa">
    <w:name w:val="index heading"/>
    <w:basedOn w:val="Normal"/>
    <w:next w:val="Indeks1"/>
    <w:semiHidden/>
    <w:rsid w:val="00647866"/>
    <w:pPr>
      <w:spacing w:before="120" w:after="120"/>
      <w:jc w:val="both"/>
    </w:pPr>
    <w:rPr>
      <w:rFonts w:ascii="Arial" w:hAnsi="Arial"/>
      <w:sz w:val="20"/>
      <w:szCs w:val="20"/>
    </w:rPr>
  </w:style>
  <w:style w:type="paragraph" w:styleId="Tekstbalonia">
    <w:name w:val="Balloon Text"/>
    <w:basedOn w:val="Normal"/>
    <w:link w:val="TekstbaloniaChar"/>
    <w:rsid w:val="00647866"/>
    <w:rPr>
      <w:rFonts w:ascii="Tahoma" w:hAnsi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647866"/>
    <w:rPr>
      <w:rFonts w:ascii="Tahoma" w:eastAsia="Times New Roman" w:hAnsi="Tahoma" w:cs="Times New Roman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647866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customStyle="1" w:styleId="TOCHeading1">
    <w:name w:val="TOC Heading1"/>
    <w:basedOn w:val="Naslov1"/>
    <w:next w:val="Normal"/>
    <w:uiPriority w:val="39"/>
    <w:qFormat/>
    <w:rsid w:val="00647866"/>
    <w:pPr>
      <w:keepLines/>
      <w:numPr>
        <w:ilvl w:val="0"/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u w:val="none"/>
      <w:lang w:eastAsia="en-US"/>
    </w:rPr>
  </w:style>
  <w:style w:type="paragraph" w:styleId="Sadraj2">
    <w:name w:val="toc 2"/>
    <w:basedOn w:val="Normal"/>
    <w:next w:val="Normal"/>
    <w:autoRedefine/>
    <w:uiPriority w:val="39"/>
    <w:rsid w:val="00647866"/>
    <w:pPr>
      <w:tabs>
        <w:tab w:val="left" w:pos="567"/>
        <w:tab w:val="right" w:leader="dot" w:pos="9571"/>
      </w:tabs>
      <w:ind w:left="567" w:hanging="567"/>
    </w:pPr>
    <w:rPr>
      <w:rFonts w:ascii="Arial" w:hAnsi="Arial" w:cs="Arial"/>
      <w:b/>
      <w:bCs/>
      <w:noProof/>
    </w:rPr>
  </w:style>
  <w:style w:type="paragraph" w:styleId="Sadraj1">
    <w:name w:val="toc 1"/>
    <w:basedOn w:val="Normal"/>
    <w:next w:val="Normal"/>
    <w:autoRedefine/>
    <w:rsid w:val="00647866"/>
    <w:pPr>
      <w:tabs>
        <w:tab w:val="right" w:leader="dot" w:pos="9062"/>
      </w:tabs>
      <w:ind w:firstLine="550"/>
    </w:pPr>
  </w:style>
  <w:style w:type="paragraph" w:styleId="Sadraj3">
    <w:name w:val="toc 3"/>
    <w:basedOn w:val="Normal"/>
    <w:next w:val="Normal"/>
    <w:autoRedefine/>
    <w:uiPriority w:val="39"/>
    <w:rsid w:val="00647866"/>
    <w:pPr>
      <w:tabs>
        <w:tab w:val="right" w:leader="dot" w:pos="9639"/>
      </w:tabs>
      <w:ind w:left="480"/>
    </w:pPr>
  </w:style>
  <w:style w:type="paragraph" w:customStyle="1" w:styleId="ListParagraph1">
    <w:name w:val="List Paragraph1"/>
    <w:basedOn w:val="Normal"/>
    <w:uiPriority w:val="34"/>
    <w:qFormat/>
    <w:rsid w:val="00647866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647866"/>
    <w:pPr>
      <w:spacing w:before="100" w:beforeAutospacing="1" w:after="100" w:afterAutospacing="1"/>
    </w:pPr>
  </w:style>
  <w:style w:type="character" w:styleId="Naglaeno">
    <w:name w:val="Strong"/>
    <w:uiPriority w:val="22"/>
    <w:qFormat/>
    <w:rsid w:val="00647866"/>
    <w:rPr>
      <w:b/>
      <w:bCs/>
    </w:rPr>
  </w:style>
  <w:style w:type="character" w:customStyle="1" w:styleId="SubtleReference1">
    <w:name w:val="Subtle Reference1"/>
    <w:uiPriority w:val="31"/>
    <w:qFormat/>
    <w:rsid w:val="00647866"/>
    <w:rPr>
      <w:smallCaps/>
      <w:color w:val="C0504D"/>
      <w:u w:val="single"/>
    </w:rPr>
  </w:style>
  <w:style w:type="paragraph" w:customStyle="1" w:styleId="NoSpacing1">
    <w:name w:val="No Spacing1"/>
    <w:uiPriority w:val="1"/>
    <w:qFormat/>
    <w:rsid w:val="00647866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647866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647866"/>
    <w:rPr>
      <w:rFonts w:ascii="Times New Roman" w:eastAsia="Times New Roman" w:hAnsi="Times New Roman" w:cs="Times New Roman"/>
      <w:sz w:val="16"/>
      <w:szCs w:val="16"/>
    </w:rPr>
  </w:style>
  <w:style w:type="paragraph" w:styleId="Tekstfusnote">
    <w:name w:val="footnote text"/>
    <w:basedOn w:val="Normal"/>
    <w:link w:val="TekstfusnoteChar"/>
    <w:rsid w:val="00647866"/>
    <w:rPr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rsid w:val="0064786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encafusnote">
    <w:name w:val="footnote reference"/>
    <w:rsid w:val="00647866"/>
    <w:rPr>
      <w:vertAlign w:val="superscript"/>
    </w:rPr>
  </w:style>
  <w:style w:type="paragraph" w:customStyle="1" w:styleId="Lista1">
    <w:name w:val="Lista 1"/>
    <w:basedOn w:val="Normal"/>
    <w:link w:val="Lista1CharChar"/>
    <w:rsid w:val="00647866"/>
    <w:pPr>
      <w:widowControl w:val="0"/>
      <w:numPr>
        <w:numId w:val="5"/>
      </w:numPr>
      <w:shd w:val="clear" w:color="auto" w:fill="FFFFFF"/>
      <w:autoSpaceDE w:val="0"/>
      <w:autoSpaceDN w:val="0"/>
      <w:adjustRightInd w:val="0"/>
      <w:spacing w:before="120"/>
      <w:jc w:val="both"/>
    </w:pPr>
    <w:rPr>
      <w:rFonts w:ascii="Arial" w:hAnsi="Arial"/>
    </w:rPr>
  </w:style>
  <w:style w:type="character" w:customStyle="1" w:styleId="Lista1CharChar">
    <w:name w:val="Lista 1 Char Char"/>
    <w:link w:val="Lista1"/>
    <w:rsid w:val="00647866"/>
    <w:rPr>
      <w:rFonts w:ascii="Arial" w:eastAsia="Times New Roman" w:hAnsi="Arial" w:cs="Times New Roman"/>
      <w:szCs w:val="24"/>
      <w:shd w:val="clear" w:color="auto" w:fill="FFFFFF"/>
    </w:rPr>
  </w:style>
  <w:style w:type="paragraph" w:customStyle="1" w:styleId="Default">
    <w:name w:val="Default"/>
    <w:rsid w:val="006478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google-src-text">
    <w:name w:val="google-src-text"/>
    <w:basedOn w:val="Zadanifontodlomka"/>
    <w:rsid w:val="00647866"/>
  </w:style>
  <w:style w:type="character" w:styleId="Referencakomentara">
    <w:name w:val="annotation reference"/>
    <w:uiPriority w:val="99"/>
    <w:rsid w:val="0064786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64786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4786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64786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647866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t-9-8">
    <w:name w:val="t-9-8"/>
    <w:basedOn w:val="Normal"/>
    <w:rsid w:val="00647866"/>
    <w:pPr>
      <w:spacing w:before="100" w:beforeAutospacing="1" w:after="100" w:afterAutospacing="1"/>
    </w:pPr>
    <w:rPr>
      <w:sz w:val="24"/>
    </w:rPr>
  </w:style>
  <w:style w:type="character" w:customStyle="1" w:styleId="CharChar2">
    <w:name w:val="Char Char2"/>
    <w:locked/>
    <w:rsid w:val="00647866"/>
    <w:rPr>
      <w:lang w:val="en-US" w:bidi="ar-SA"/>
    </w:rPr>
  </w:style>
  <w:style w:type="character" w:customStyle="1" w:styleId="contactwidgetaddress">
    <w:name w:val="contact_widget_address"/>
    <w:basedOn w:val="Zadanifontodlomka"/>
    <w:rsid w:val="00647866"/>
  </w:style>
  <w:style w:type="character" w:customStyle="1" w:styleId="contactwidgetcity">
    <w:name w:val="contact_widget_city"/>
    <w:basedOn w:val="Zadanifontodlomka"/>
    <w:rsid w:val="00647866"/>
  </w:style>
  <w:style w:type="character" w:customStyle="1" w:styleId="contactwidgetzip">
    <w:name w:val="contact_widget_zip"/>
    <w:basedOn w:val="Zadanifontodlomka"/>
    <w:rsid w:val="00647866"/>
  </w:style>
  <w:style w:type="character" w:customStyle="1" w:styleId="fs24cf0ff0">
    <w:name w:val="fs24 cf0 ff0"/>
    <w:basedOn w:val="Zadanifontodlomka"/>
    <w:rsid w:val="00647866"/>
  </w:style>
  <w:style w:type="paragraph" w:customStyle="1" w:styleId="H-TextFormat">
    <w:name w:val="H-TextFormat"/>
    <w:basedOn w:val="Normal"/>
    <w:rsid w:val="00647866"/>
    <w:pPr>
      <w:autoSpaceDE w:val="0"/>
      <w:autoSpaceDN w:val="0"/>
      <w:adjustRightInd w:val="0"/>
    </w:pPr>
    <w:rPr>
      <w:rFonts w:ascii="Arial" w:hAnsi="Arial" w:cs="Arial"/>
      <w:szCs w:val="22"/>
      <w:lang w:val="en-US" w:eastAsia="en-US"/>
    </w:rPr>
  </w:style>
  <w:style w:type="paragraph" w:styleId="Bezproreda">
    <w:name w:val="No Spacing"/>
    <w:aliases w:val="Keki"/>
    <w:link w:val="BezproredaChar"/>
    <w:uiPriority w:val="1"/>
    <w:qFormat/>
    <w:rsid w:val="00647866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val="en-US" w:bidi="en-US"/>
    </w:rPr>
  </w:style>
  <w:style w:type="character" w:customStyle="1" w:styleId="BezproredaChar">
    <w:name w:val="Bez proreda Char"/>
    <w:aliases w:val="Keki Char"/>
    <w:link w:val="Bezproreda"/>
    <w:uiPriority w:val="1"/>
    <w:rsid w:val="00647866"/>
    <w:rPr>
      <w:rFonts w:ascii="Arial" w:eastAsia="Lucida Sans Unicode" w:hAnsi="Arial" w:cs="Tahoma"/>
      <w:sz w:val="24"/>
      <w:szCs w:val="24"/>
      <w:lang w:val="en-US" w:bidi="en-US"/>
    </w:rPr>
  </w:style>
  <w:style w:type="character" w:styleId="HTML-navod">
    <w:name w:val="HTML Cite"/>
    <w:uiPriority w:val="99"/>
    <w:unhideWhenUsed/>
    <w:rsid w:val="00647866"/>
    <w:rPr>
      <w:i/>
      <w:iCs/>
    </w:rPr>
  </w:style>
  <w:style w:type="character" w:customStyle="1" w:styleId="kurziv">
    <w:name w:val="kurziv"/>
    <w:rsid w:val="00647866"/>
  </w:style>
  <w:style w:type="paragraph" w:customStyle="1" w:styleId="tb-na16">
    <w:name w:val="tb-na16"/>
    <w:basedOn w:val="Normal"/>
    <w:rsid w:val="00647866"/>
    <w:pPr>
      <w:spacing w:before="100" w:beforeAutospacing="1" w:after="100" w:afterAutospacing="1"/>
    </w:pPr>
    <w:rPr>
      <w:rFonts w:eastAsia="Batang"/>
      <w:sz w:val="24"/>
      <w:lang w:eastAsia="ko-KR" w:bidi="ta-IN"/>
    </w:rPr>
  </w:style>
  <w:style w:type="paragraph" w:customStyle="1" w:styleId="NormalBold">
    <w:name w:val="NormalBold"/>
    <w:basedOn w:val="Normal"/>
    <w:link w:val="NormalBoldChar"/>
    <w:rsid w:val="0064786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64786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47866"/>
    <w:rPr>
      <w:b/>
      <w:i/>
      <w:spacing w:val="0"/>
    </w:rPr>
  </w:style>
  <w:style w:type="paragraph" w:customStyle="1" w:styleId="Text1">
    <w:name w:val="Text 1"/>
    <w:basedOn w:val="Normal"/>
    <w:rsid w:val="0064786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"/>
    <w:rsid w:val="0064786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"/>
    <w:rsid w:val="00647866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"/>
    <w:rsid w:val="00647866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"/>
    <w:next w:val="Text1"/>
    <w:rsid w:val="00647866"/>
    <w:pPr>
      <w:numPr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"/>
    <w:next w:val="Text1"/>
    <w:rsid w:val="00647866"/>
    <w:pPr>
      <w:numPr>
        <w:ilvl w:val="1"/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"/>
    <w:next w:val="Text1"/>
    <w:rsid w:val="00647866"/>
    <w:pPr>
      <w:numPr>
        <w:ilvl w:val="2"/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"/>
    <w:next w:val="Text1"/>
    <w:rsid w:val="00647866"/>
    <w:pPr>
      <w:numPr>
        <w:ilvl w:val="3"/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"/>
    <w:next w:val="Normal"/>
    <w:rsid w:val="0064786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"/>
    <w:next w:val="Naslov1"/>
    <w:rsid w:val="0064786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"/>
    <w:next w:val="Normal"/>
    <w:rsid w:val="0064786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647866"/>
    <w:pPr>
      <w:keepNext/>
      <w:spacing w:before="360" w:after="120"/>
      <w:jc w:val="center"/>
    </w:pPr>
    <w:rPr>
      <w:rFonts w:eastAsia="Calibri"/>
      <w:i/>
      <w:sz w:val="24"/>
      <w:szCs w:val="22"/>
      <w:lang w:eastAsia="en-GB"/>
    </w:rPr>
  </w:style>
  <w:style w:type="paragraph" w:styleId="Odlomakpopisa">
    <w:name w:val="List Paragraph"/>
    <w:aliases w:val="Paragraph,List Paragraph Red,lp1,Heading 12,heading 1,naslov 1,Naslov 12,Graf"/>
    <w:basedOn w:val="Normal"/>
    <w:link w:val="OdlomakpopisaChar"/>
    <w:uiPriority w:val="34"/>
    <w:qFormat/>
    <w:rsid w:val="00647866"/>
    <w:pPr>
      <w:ind w:left="708"/>
    </w:pPr>
  </w:style>
  <w:style w:type="character" w:customStyle="1" w:styleId="OdlomakpopisaChar">
    <w:name w:val="Odlomak popisa Char"/>
    <w:aliases w:val="Paragraph Char,List Paragraph Red Char,lp1 Char,Heading 12 Char,heading 1 Char,naslov 1 Char,Naslov 12 Char,Graf Char"/>
    <w:link w:val="Odlomakpopisa"/>
    <w:uiPriority w:val="34"/>
    <w:rsid w:val="00647866"/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2012TEXTChar">
    <w:name w:val="2012_TEXT Char"/>
    <w:link w:val="2012TEXT"/>
    <w:locked/>
    <w:rsid w:val="00647866"/>
    <w:rPr>
      <w:rFonts w:ascii="Arial" w:hAnsi="Arial" w:cs="Arial"/>
    </w:rPr>
  </w:style>
  <w:style w:type="paragraph" w:customStyle="1" w:styleId="2012TEXT">
    <w:name w:val="2012_TEXT"/>
    <w:link w:val="2012TEXTChar"/>
    <w:rsid w:val="00647866"/>
    <w:pPr>
      <w:spacing w:after="80" w:line="240" w:lineRule="auto"/>
      <w:ind w:left="454"/>
      <w:jc w:val="both"/>
    </w:pPr>
    <w:rPr>
      <w:rFonts w:ascii="Arial" w:hAnsi="Arial" w:cs="Arial"/>
    </w:rPr>
  </w:style>
  <w:style w:type="paragraph" w:customStyle="1" w:styleId="clanak">
    <w:name w:val="clanak"/>
    <w:basedOn w:val="Normal"/>
    <w:rsid w:val="00647866"/>
    <w:pPr>
      <w:spacing w:before="100" w:beforeAutospacing="1" w:after="100" w:afterAutospacing="1"/>
      <w:jc w:val="center"/>
    </w:pPr>
    <w:rPr>
      <w:sz w:val="24"/>
    </w:rPr>
  </w:style>
  <w:style w:type="paragraph" w:customStyle="1" w:styleId="clanak-">
    <w:name w:val="clanak-"/>
    <w:basedOn w:val="Normal"/>
    <w:rsid w:val="00647866"/>
    <w:pPr>
      <w:spacing w:before="100" w:beforeAutospacing="1" w:after="100" w:afterAutospacing="1"/>
      <w:jc w:val="center"/>
    </w:pPr>
    <w:rPr>
      <w:sz w:val="24"/>
    </w:rPr>
  </w:style>
  <w:style w:type="paragraph" w:customStyle="1" w:styleId="t-10-9-kurz-s">
    <w:name w:val="t-10-9-kurz-s"/>
    <w:basedOn w:val="Normal"/>
    <w:rsid w:val="00647866"/>
    <w:pPr>
      <w:spacing w:before="100" w:beforeAutospacing="1" w:after="100" w:afterAutospacing="1"/>
      <w:jc w:val="center"/>
    </w:pPr>
    <w:rPr>
      <w:i/>
      <w:iCs/>
      <w:sz w:val="26"/>
      <w:szCs w:val="26"/>
    </w:rPr>
  </w:style>
  <w:style w:type="paragraph" w:customStyle="1" w:styleId="t-12-9-fett-s">
    <w:name w:val="t-12-9-fett-s"/>
    <w:basedOn w:val="Normal"/>
    <w:rsid w:val="00647866"/>
    <w:pPr>
      <w:spacing w:before="100" w:beforeAutospacing="1" w:after="100" w:afterAutospacing="1"/>
      <w:jc w:val="center"/>
    </w:pPr>
    <w:rPr>
      <w:b/>
      <w:bCs/>
      <w:sz w:val="28"/>
      <w:szCs w:val="28"/>
      <w:lang w:bidi="ta-IN"/>
    </w:rPr>
  </w:style>
  <w:style w:type="character" w:styleId="Istaknuto">
    <w:name w:val="Emphasis"/>
    <w:uiPriority w:val="20"/>
    <w:qFormat/>
    <w:rsid w:val="00647866"/>
    <w:rPr>
      <w:i/>
      <w:iCs/>
    </w:rPr>
  </w:style>
  <w:style w:type="paragraph" w:customStyle="1" w:styleId="1">
    <w:name w:val="1"/>
    <w:basedOn w:val="Normal"/>
    <w:rsid w:val="00647866"/>
    <w:pPr>
      <w:tabs>
        <w:tab w:val="left" w:pos="567"/>
        <w:tab w:val="right" w:pos="9072"/>
      </w:tabs>
      <w:suppressAutoHyphens/>
      <w:overflowPunct w:val="0"/>
      <w:autoSpaceDE w:val="0"/>
      <w:jc w:val="both"/>
    </w:pPr>
    <w:rPr>
      <w:rFonts w:ascii="Arial" w:hAnsi="Arial"/>
      <w:szCs w:val="20"/>
      <w:lang w:eastAsia="ar-SA"/>
    </w:rPr>
  </w:style>
  <w:style w:type="paragraph" w:customStyle="1" w:styleId="Prikaztehnickihrjesenja">
    <w:name w:val="Prikaz tehnickih rjesenja"/>
    <w:basedOn w:val="Normal"/>
    <w:rsid w:val="00647866"/>
    <w:pPr>
      <w:tabs>
        <w:tab w:val="left" w:pos="992"/>
      </w:tabs>
      <w:ind w:left="992" w:hanging="992"/>
      <w:jc w:val="both"/>
    </w:pPr>
    <w:rPr>
      <w:rFonts w:ascii="Futura II" w:hAnsi="Futura II"/>
      <w:spacing w:val="-2"/>
      <w:szCs w:val="20"/>
      <w:lang w:val="en-US"/>
    </w:rPr>
  </w:style>
  <w:style w:type="paragraph" w:styleId="Obinitekst">
    <w:name w:val="Plain Text"/>
    <w:basedOn w:val="Normal"/>
    <w:link w:val="ObinitekstChar"/>
    <w:rsid w:val="00647866"/>
    <w:rPr>
      <w:rFonts w:ascii="Courier New" w:hAnsi="Courier New" w:cs="Courier New"/>
      <w:sz w:val="20"/>
      <w:szCs w:val="20"/>
      <w:lang w:eastAsia="en-US"/>
    </w:rPr>
  </w:style>
  <w:style w:type="character" w:customStyle="1" w:styleId="ObinitekstChar">
    <w:name w:val="Obični tekst Char"/>
    <w:basedOn w:val="Zadanifontodlomka"/>
    <w:link w:val="Obinitekst"/>
    <w:rsid w:val="00647866"/>
    <w:rPr>
      <w:rFonts w:ascii="Courier New" w:eastAsia="Times New Roman" w:hAnsi="Courier New" w:cs="Courier New"/>
      <w:sz w:val="20"/>
      <w:szCs w:val="20"/>
    </w:rPr>
  </w:style>
  <w:style w:type="paragraph" w:customStyle="1" w:styleId="tablica">
    <w:name w:val="tablica"/>
    <w:basedOn w:val="Normal"/>
    <w:rsid w:val="00647866"/>
    <w:pPr>
      <w:widowControl w:val="0"/>
      <w:tabs>
        <w:tab w:val="left" w:pos="567"/>
        <w:tab w:val="left" w:pos="1134"/>
        <w:tab w:val="left" w:pos="1985"/>
        <w:tab w:val="left" w:pos="2835"/>
        <w:tab w:val="left" w:pos="3686"/>
        <w:tab w:val="left" w:pos="4536"/>
        <w:tab w:val="left" w:pos="5387"/>
        <w:tab w:val="left" w:pos="6237"/>
        <w:tab w:val="left" w:pos="7088"/>
        <w:tab w:val="left" w:pos="7938"/>
        <w:tab w:val="left" w:pos="8789"/>
      </w:tabs>
      <w:overflowPunct w:val="0"/>
      <w:autoSpaceDE w:val="0"/>
      <w:autoSpaceDN w:val="0"/>
      <w:adjustRightInd w:val="0"/>
      <w:textAlignment w:val="baseline"/>
    </w:pPr>
    <w:rPr>
      <w:rFonts w:ascii="CRO_Swiss-Normal" w:hAnsi="CRO_Swiss-Normal"/>
      <w:sz w:val="20"/>
      <w:szCs w:val="20"/>
    </w:rPr>
  </w:style>
  <w:style w:type="paragraph" w:customStyle="1" w:styleId="BlockText2">
    <w:name w:val="Block Text2"/>
    <w:basedOn w:val="Normal"/>
    <w:rsid w:val="00647866"/>
    <w:pPr>
      <w:widowControl w:val="0"/>
      <w:overflowPunct w:val="0"/>
      <w:autoSpaceDE w:val="0"/>
      <w:autoSpaceDN w:val="0"/>
      <w:adjustRightInd w:val="0"/>
      <w:ind w:left="993" w:right="1274"/>
      <w:textAlignment w:val="baseline"/>
    </w:pPr>
    <w:rPr>
      <w:rFonts w:ascii="CRO_Swiss-Normal" w:hAnsi="CRO_Swiss-Normal"/>
      <w:szCs w:val="20"/>
    </w:rPr>
  </w:style>
  <w:style w:type="paragraph" w:customStyle="1" w:styleId="KSENIJA">
    <w:name w:val="KSENIJA"/>
    <w:rsid w:val="006478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RAvantgard" w:eastAsia="Times New Roman" w:hAnsi="HRAvantgard" w:cs="Times New Roman"/>
      <w:noProof/>
      <w:kern w:val="16"/>
      <w:szCs w:val="20"/>
      <w:lang w:eastAsia="hr-HR"/>
    </w:rPr>
  </w:style>
  <w:style w:type="paragraph" w:customStyle="1" w:styleId="BodyText32">
    <w:name w:val="Body Text 32"/>
    <w:basedOn w:val="Normal"/>
    <w:rsid w:val="0064786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font5">
    <w:name w:val="font5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sz w:val="20"/>
      <w:szCs w:val="20"/>
      <w:lang w:val="en-GB"/>
    </w:rPr>
  </w:style>
  <w:style w:type="paragraph" w:styleId="Blokteksta">
    <w:name w:val="Block Text"/>
    <w:basedOn w:val="Normal"/>
    <w:rsid w:val="00647866"/>
    <w:pPr>
      <w:tabs>
        <w:tab w:val="left" w:pos="709"/>
      </w:tabs>
      <w:ind w:left="142" w:right="28"/>
      <w:jc w:val="both"/>
    </w:pPr>
    <w:rPr>
      <w:rFonts w:ascii="Arial" w:hAnsi="Arial"/>
      <w:sz w:val="20"/>
      <w:szCs w:val="20"/>
      <w:lang w:val="en-US"/>
    </w:rPr>
  </w:style>
  <w:style w:type="paragraph" w:customStyle="1" w:styleId="BodyText26">
    <w:name w:val="Body Text 26"/>
    <w:basedOn w:val="Normal"/>
    <w:rsid w:val="00647866"/>
    <w:pPr>
      <w:overflowPunct w:val="0"/>
      <w:autoSpaceDE w:val="0"/>
      <w:autoSpaceDN w:val="0"/>
      <w:adjustRightInd w:val="0"/>
      <w:ind w:left="-567"/>
      <w:textAlignment w:val="baseline"/>
    </w:pPr>
    <w:rPr>
      <w:rFonts w:ascii="Arial" w:hAnsi="Arial"/>
      <w:szCs w:val="20"/>
    </w:rPr>
  </w:style>
  <w:style w:type="paragraph" w:styleId="Tekstkrajnjebiljeke">
    <w:name w:val="endnote text"/>
    <w:basedOn w:val="Normal"/>
    <w:link w:val="TekstkrajnjebiljekeChar"/>
    <w:rsid w:val="00647866"/>
    <w:rPr>
      <w:rFonts w:ascii="Courier New" w:hAnsi="Courier New"/>
      <w:sz w:val="24"/>
      <w:szCs w:val="20"/>
      <w:lang w:val="en-US" w:eastAsia="en-US"/>
    </w:rPr>
  </w:style>
  <w:style w:type="character" w:customStyle="1" w:styleId="TekstkrajnjebiljekeChar">
    <w:name w:val="Tekst krajnje bilješke Char"/>
    <w:basedOn w:val="Zadanifontodlomka"/>
    <w:link w:val="Tekstkrajnjebiljeke"/>
    <w:rsid w:val="00647866"/>
    <w:rPr>
      <w:rFonts w:ascii="Courier New" w:eastAsia="Times New Roman" w:hAnsi="Courier New" w:cs="Times New Roman"/>
      <w:sz w:val="24"/>
      <w:szCs w:val="20"/>
      <w:lang w:val="en-US"/>
    </w:rPr>
  </w:style>
  <w:style w:type="paragraph" w:customStyle="1" w:styleId="ukupno">
    <w:name w:val="ukupno"/>
    <w:basedOn w:val="Normal"/>
    <w:rsid w:val="00647866"/>
    <w:pPr>
      <w:widowControl w:val="0"/>
      <w:tabs>
        <w:tab w:val="left" w:pos="3969"/>
        <w:tab w:val="decimal" w:pos="5954"/>
      </w:tabs>
      <w:overflowPunct w:val="0"/>
      <w:autoSpaceDE w:val="0"/>
      <w:autoSpaceDN w:val="0"/>
      <w:adjustRightInd w:val="0"/>
      <w:textAlignment w:val="baseline"/>
    </w:pPr>
    <w:rPr>
      <w:rFonts w:ascii="CRO_Swiss-Normal" w:hAnsi="CRO_Swiss-Normal"/>
      <w:sz w:val="20"/>
      <w:szCs w:val="20"/>
      <w:lang w:val="en-US"/>
    </w:rPr>
  </w:style>
  <w:style w:type="paragraph" w:customStyle="1" w:styleId="cijena">
    <w:name w:val="cijena"/>
    <w:basedOn w:val="Normal"/>
    <w:rsid w:val="00647866"/>
    <w:pPr>
      <w:widowControl w:val="0"/>
      <w:tabs>
        <w:tab w:val="right" w:pos="7655"/>
      </w:tabs>
      <w:overflowPunct w:val="0"/>
      <w:autoSpaceDE w:val="0"/>
      <w:autoSpaceDN w:val="0"/>
      <w:adjustRightInd w:val="0"/>
      <w:ind w:left="567" w:right="2261"/>
      <w:jc w:val="right"/>
      <w:textAlignment w:val="baseline"/>
    </w:pPr>
    <w:rPr>
      <w:rFonts w:ascii="HRHelvbold" w:hAnsi="HRHelvbold"/>
      <w:sz w:val="24"/>
      <w:szCs w:val="20"/>
      <w:lang w:val="en-US"/>
    </w:rPr>
  </w:style>
  <w:style w:type="paragraph" w:customStyle="1" w:styleId="spec">
    <w:name w:val="spec"/>
    <w:basedOn w:val="Normal"/>
    <w:rsid w:val="00647866"/>
    <w:pPr>
      <w:widowControl w:val="0"/>
      <w:tabs>
        <w:tab w:val="left" w:pos="851"/>
        <w:tab w:val="left" w:pos="6804"/>
      </w:tabs>
      <w:overflowPunct w:val="0"/>
      <w:autoSpaceDE w:val="0"/>
      <w:autoSpaceDN w:val="0"/>
      <w:adjustRightInd w:val="0"/>
      <w:ind w:left="851" w:right="2268" w:hanging="851"/>
      <w:jc w:val="both"/>
      <w:textAlignment w:val="baseline"/>
    </w:pPr>
    <w:rPr>
      <w:rFonts w:ascii="CRO_Swiss-Normal" w:hAnsi="CRO_Swiss-Normal"/>
      <w:sz w:val="20"/>
      <w:szCs w:val="20"/>
      <w:lang w:val="en-US"/>
    </w:rPr>
  </w:style>
  <w:style w:type="paragraph" w:customStyle="1" w:styleId="BlockText1">
    <w:name w:val="Block Text1"/>
    <w:basedOn w:val="Normal"/>
    <w:rsid w:val="00647866"/>
    <w:pPr>
      <w:widowControl w:val="0"/>
      <w:overflowPunct w:val="0"/>
      <w:autoSpaceDE w:val="0"/>
      <w:autoSpaceDN w:val="0"/>
      <w:adjustRightInd w:val="0"/>
      <w:ind w:left="993" w:right="1274"/>
      <w:textAlignment w:val="baseline"/>
    </w:pPr>
    <w:rPr>
      <w:rFonts w:ascii="CRO_Swiss-Normal" w:hAnsi="CRO_Swiss-Normal"/>
      <w:szCs w:val="20"/>
      <w:lang w:val="en-US"/>
    </w:rPr>
  </w:style>
  <w:style w:type="paragraph" w:customStyle="1" w:styleId="BodyText25">
    <w:name w:val="Body Text 25"/>
    <w:basedOn w:val="Normal"/>
    <w:rsid w:val="00647866"/>
    <w:pPr>
      <w:widowControl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rFonts w:ascii="Arial" w:hAnsi="Arial"/>
      <w:sz w:val="20"/>
      <w:szCs w:val="20"/>
      <w:lang w:val="en-US"/>
    </w:rPr>
  </w:style>
  <w:style w:type="paragraph" w:customStyle="1" w:styleId="PlainText1">
    <w:name w:val="Plain Text1"/>
    <w:basedOn w:val="Normal"/>
    <w:rsid w:val="0064786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US"/>
    </w:rPr>
  </w:style>
  <w:style w:type="paragraph" w:customStyle="1" w:styleId="BodyText31">
    <w:name w:val="Body Text 31"/>
    <w:basedOn w:val="Normal"/>
    <w:rsid w:val="0064786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  <w:lang w:val="en-US"/>
    </w:rPr>
  </w:style>
  <w:style w:type="paragraph" w:customStyle="1" w:styleId="BodyText24">
    <w:name w:val="Body Text 24"/>
    <w:basedOn w:val="Normal"/>
    <w:rsid w:val="00647866"/>
    <w:pPr>
      <w:widowControl w:val="0"/>
      <w:tabs>
        <w:tab w:val="left" w:pos="284"/>
        <w:tab w:val="left" w:pos="709"/>
      </w:tabs>
      <w:overflowPunct w:val="0"/>
      <w:autoSpaceDE w:val="0"/>
      <w:autoSpaceDN w:val="0"/>
      <w:adjustRightInd w:val="0"/>
      <w:ind w:left="-284"/>
      <w:jc w:val="both"/>
      <w:textAlignment w:val="baseline"/>
    </w:pPr>
    <w:rPr>
      <w:rFonts w:ascii="Arial" w:hAnsi="Arial"/>
      <w:sz w:val="20"/>
      <w:szCs w:val="20"/>
      <w:lang w:val="en-US"/>
    </w:rPr>
  </w:style>
  <w:style w:type="paragraph" w:customStyle="1" w:styleId="BodyText23">
    <w:name w:val="Body Text 23"/>
    <w:basedOn w:val="Normal"/>
    <w:rsid w:val="00647866"/>
    <w:pPr>
      <w:overflowPunct w:val="0"/>
      <w:autoSpaceDE w:val="0"/>
      <w:autoSpaceDN w:val="0"/>
      <w:adjustRightInd w:val="0"/>
      <w:spacing w:before="336" w:line="240" w:lineRule="atLeast"/>
      <w:ind w:left="715"/>
      <w:jc w:val="both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BodyTextIndent21">
    <w:name w:val="Body Text Indent 21"/>
    <w:basedOn w:val="Normal"/>
    <w:rsid w:val="00647866"/>
    <w:pPr>
      <w:overflowPunct w:val="0"/>
      <w:autoSpaceDE w:val="0"/>
      <w:autoSpaceDN w:val="0"/>
      <w:adjustRightInd w:val="0"/>
      <w:spacing w:before="480" w:line="240" w:lineRule="atLeast"/>
      <w:ind w:left="388"/>
      <w:jc w:val="both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BodyTextIndent31">
    <w:name w:val="Body Text Indent 31"/>
    <w:basedOn w:val="Normal"/>
    <w:rsid w:val="00647866"/>
    <w:pPr>
      <w:widowControl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rFonts w:ascii="Arial" w:hAnsi="Arial"/>
      <w:sz w:val="20"/>
      <w:szCs w:val="20"/>
      <w:lang w:val="en-US"/>
    </w:rPr>
  </w:style>
  <w:style w:type="paragraph" w:customStyle="1" w:styleId="BodyText22">
    <w:name w:val="Body Text 22"/>
    <w:basedOn w:val="Normal"/>
    <w:rsid w:val="00647866"/>
    <w:pPr>
      <w:overflowPunct w:val="0"/>
      <w:autoSpaceDE w:val="0"/>
      <w:autoSpaceDN w:val="0"/>
      <w:adjustRightInd w:val="0"/>
      <w:ind w:left="-567"/>
      <w:textAlignment w:val="baseline"/>
    </w:pPr>
    <w:rPr>
      <w:rFonts w:ascii="Arial" w:hAnsi="Arial"/>
      <w:szCs w:val="20"/>
    </w:rPr>
  </w:style>
  <w:style w:type="paragraph" w:customStyle="1" w:styleId="xl24">
    <w:name w:val="xl24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  <w:lang w:val="en-GB"/>
    </w:rPr>
  </w:style>
  <w:style w:type="paragraph" w:customStyle="1" w:styleId="xl25">
    <w:name w:val="xl25"/>
    <w:basedOn w:val="Normal"/>
    <w:rsid w:val="00647866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  <w:lang w:val="en-GB"/>
    </w:rPr>
  </w:style>
  <w:style w:type="paragraph" w:customStyle="1" w:styleId="xl26">
    <w:name w:val="xl26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sz w:val="24"/>
      <w:szCs w:val="20"/>
      <w:lang w:val="en-GB"/>
    </w:rPr>
  </w:style>
  <w:style w:type="paragraph" w:customStyle="1" w:styleId="xl28">
    <w:name w:val="xl28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  <w:lang w:val="en-GB"/>
    </w:rPr>
  </w:style>
  <w:style w:type="paragraph" w:customStyle="1" w:styleId="xl29">
    <w:name w:val="xl29"/>
    <w:basedOn w:val="Normal"/>
    <w:rsid w:val="00647866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  <w:lang w:val="en-GB"/>
    </w:rPr>
  </w:style>
  <w:style w:type="paragraph" w:customStyle="1" w:styleId="xl30">
    <w:name w:val="xl30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sz w:val="24"/>
      <w:szCs w:val="20"/>
      <w:lang w:val="en-GB"/>
    </w:rPr>
  </w:style>
  <w:style w:type="paragraph" w:customStyle="1" w:styleId="xl31">
    <w:name w:val="xl31"/>
    <w:basedOn w:val="Normal"/>
    <w:rsid w:val="00647866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  <w:lang w:val="en-GB"/>
    </w:rPr>
  </w:style>
  <w:style w:type="paragraph" w:customStyle="1" w:styleId="xl32">
    <w:name w:val="xl32"/>
    <w:basedOn w:val="Normal"/>
    <w:rsid w:val="00647866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  <w:lang w:val="en-GB"/>
    </w:rPr>
  </w:style>
  <w:style w:type="paragraph" w:customStyle="1" w:styleId="xl33">
    <w:name w:val="xl33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right"/>
      <w:textAlignment w:val="baseline"/>
    </w:pPr>
    <w:rPr>
      <w:sz w:val="24"/>
      <w:szCs w:val="20"/>
      <w:lang w:val="en-GB"/>
    </w:rPr>
  </w:style>
  <w:style w:type="paragraph" w:customStyle="1" w:styleId="xl35">
    <w:name w:val="xl35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 w:val="24"/>
      <w:szCs w:val="20"/>
      <w:lang w:val="en-GB"/>
    </w:rPr>
  </w:style>
  <w:style w:type="paragraph" w:customStyle="1" w:styleId="xl36">
    <w:name w:val="xl36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 w:val="24"/>
      <w:szCs w:val="20"/>
      <w:lang w:val="en-GB"/>
    </w:rPr>
  </w:style>
  <w:style w:type="paragraph" w:customStyle="1" w:styleId="xl37">
    <w:name w:val="xl37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 w:val="24"/>
      <w:szCs w:val="20"/>
      <w:lang w:val="en-GB"/>
    </w:rPr>
  </w:style>
  <w:style w:type="paragraph" w:customStyle="1" w:styleId="xl38">
    <w:name w:val="xl38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 w:val="24"/>
      <w:szCs w:val="20"/>
      <w:lang w:val="en-GB"/>
    </w:rPr>
  </w:style>
  <w:style w:type="paragraph" w:customStyle="1" w:styleId="xl34">
    <w:name w:val="xl34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right"/>
      <w:textAlignment w:val="baseline"/>
    </w:pPr>
    <w:rPr>
      <w:sz w:val="24"/>
      <w:szCs w:val="20"/>
      <w:lang w:val="en-GB"/>
    </w:rPr>
  </w:style>
  <w:style w:type="paragraph" w:customStyle="1" w:styleId="xl39">
    <w:name w:val="xl39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 w:val="24"/>
      <w:szCs w:val="20"/>
      <w:lang w:val="en-GB"/>
    </w:rPr>
  </w:style>
  <w:style w:type="paragraph" w:customStyle="1" w:styleId="xl40">
    <w:name w:val="xl40"/>
    <w:basedOn w:val="Normal"/>
    <w:rsid w:val="00647866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 w:val="24"/>
      <w:szCs w:val="20"/>
      <w:lang w:val="en-GB"/>
    </w:rPr>
  </w:style>
  <w:style w:type="paragraph" w:customStyle="1" w:styleId="xl41">
    <w:name w:val="xl41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sz w:val="24"/>
      <w:szCs w:val="20"/>
      <w:lang w:val="en-GB"/>
    </w:rPr>
  </w:style>
  <w:style w:type="paragraph" w:customStyle="1" w:styleId="xl27">
    <w:name w:val="xl27"/>
    <w:basedOn w:val="Normal"/>
    <w:rsid w:val="0064786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sz w:val="24"/>
      <w:szCs w:val="20"/>
      <w:lang w:val="en-GB"/>
    </w:rPr>
  </w:style>
  <w:style w:type="paragraph" w:customStyle="1" w:styleId="BodyText21">
    <w:name w:val="Body Text 21"/>
    <w:basedOn w:val="Normal"/>
    <w:rsid w:val="00647866"/>
    <w:pPr>
      <w:overflowPunct w:val="0"/>
      <w:autoSpaceDE w:val="0"/>
      <w:autoSpaceDN w:val="0"/>
      <w:adjustRightInd w:val="0"/>
      <w:ind w:left="-567"/>
      <w:textAlignment w:val="baseline"/>
    </w:pPr>
    <w:rPr>
      <w:rFonts w:ascii="Arial" w:hAnsi="Arial"/>
      <w:szCs w:val="20"/>
    </w:rPr>
  </w:style>
  <w:style w:type="paragraph" w:customStyle="1" w:styleId="BlockQuotation">
    <w:name w:val="Block Quotation"/>
    <w:basedOn w:val="Tijeloteksta"/>
    <w:rsid w:val="00647866"/>
    <w:pPr>
      <w:keepLines/>
      <w:suppressAutoHyphens w:val="0"/>
      <w:spacing w:after="0" w:line="400" w:lineRule="atLeast"/>
      <w:ind w:left="720" w:right="720" w:firstLine="360"/>
      <w:jc w:val="both"/>
    </w:pPr>
    <w:rPr>
      <w:rFonts w:ascii="Arial" w:hAnsi="Arial"/>
      <w:spacing w:val="-5"/>
      <w:sz w:val="20"/>
      <w:szCs w:val="20"/>
      <w:lang w:eastAsia="en-US"/>
    </w:rPr>
  </w:style>
  <w:style w:type="paragraph" w:styleId="Grafikeoznake">
    <w:name w:val="List Bullet"/>
    <w:basedOn w:val="Normal"/>
    <w:rsid w:val="00647866"/>
    <w:pPr>
      <w:ind w:left="283" w:hanging="283"/>
    </w:pPr>
    <w:rPr>
      <w:rFonts w:ascii="Arial" w:hAnsi="Arial"/>
      <w:szCs w:val="20"/>
      <w:lang w:eastAsia="en-US"/>
    </w:rPr>
  </w:style>
  <w:style w:type="paragraph" w:styleId="Grafikeoznake2">
    <w:name w:val="List Bullet 2"/>
    <w:basedOn w:val="Normal"/>
    <w:rsid w:val="00647866"/>
    <w:pPr>
      <w:ind w:left="566" w:hanging="283"/>
    </w:pPr>
    <w:rPr>
      <w:rFonts w:ascii="Arial" w:hAnsi="Arial"/>
      <w:szCs w:val="20"/>
      <w:lang w:eastAsia="en-US"/>
    </w:rPr>
  </w:style>
  <w:style w:type="paragraph" w:styleId="Popis">
    <w:name w:val="List"/>
    <w:basedOn w:val="Normal"/>
    <w:rsid w:val="00647866"/>
    <w:pPr>
      <w:ind w:left="283" w:hanging="283"/>
    </w:pPr>
    <w:rPr>
      <w:rFonts w:ascii="Arial" w:hAnsi="Arial"/>
      <w:szCs w:val="20"/>
      <w:lang w:eastAsia="en-US"/>
    </w:rPr>
  </w:style>
  <w:style w:type="paragraph" w:styleId="Popis2">
    <w:name w:val="List 2"/>
    <w:basedOn w:val="Normal"/>
    <w:rsid w:val="00647866"/>
    <w:pPr>
      <w:ind w:left="566" w:hanging="283"/>
    </w:pPr>
    <w:rPr>
      <w:rFonts w:ascii="Arial" w:hAnsi="Arial"/>
      <w:szCs w:val="20"/>
      <w:lang w:eastAsia="en-US"/>
    </w:rPr>
  </w:style>
  <w:style w:type="paragraph" w:customStyle="1" w:styleId="Stavka">
    <w:name w:val="Stavka"/>
    <w:basedOn w:val="Normal"/>
    <w:next w:val="Normal"/>
    <w:rsid w:val="00647866"/>
    <w:pPr>
      <w:keepNext/>
      <w:keepLines/>
      <w:spacing w:before="360"/>
      <w:ind w:left="851" w:right="3827" w:hanging="851"/>
      <w:jc w:val="both"/>
    </w:pPr>
    <w:rPr>
      <w:rFonts w:ascii="Arial" w:hAnsi="Arial"/>
      <w:sz w:val="24"/>
      <w:szCs w:val="20"/>
      <w:lang w:val="en-GB"/>
    </w:rPr>
  </w:style>
  <w:style w:type="paragraph" w:customStyle="1" w:styleId="kom">
    <w:name w:val="kom"/>
    <w:basedOn w:val="Normal"/>
    <w:next w:val="Stavka"/>
    <w:rsid w:val="00647866"/>
    <w:pPr>
      <w:tabs>
        <w:tab w:val="left" w:pos="-2268"/>
        <w:tab w:val="right" w:pos="5103"/>
        <w:tab w:val="right" w:pos="5670"/>
      </w:tabs>
      <w:spacing w:before="120"/>
      <w:ind w:left="851" w:hanging="851"/>
      <w:jc w:val="both"/>
    </w:pPr>
    <w:rPr>
      <w:rFonts w:ascii="Arial" w:hAnsi="Arial"/>
      <w:sz w:val="24"/>
      <w:szCs w:val="20"/>
      <w:lang w:val="en-GB" w:eastAsia="en-US"/>
    </w:rPr>
  </w:style>
  <w:style w:type="paragraph" w:styleId="Obinouvueno">
    <w:name w:val="Normal Indent"/>
    <w:basedOn w:val="Normal"/>
    <w:rsid w:val="00647866"/>
    <w:pPr>
      <w:keepNext/>
      <w:spacing w:before="120" w:after="120"/>
      <w:ind w:left="720"/>
      <w:jc w:val="both"/>
    </w:pPr>
    <w:rPr>
      <w:szCs w:val="20"/>
      <w:lang w:val="en-GB"/>
    </w:rPr>
  </w:style>
  <w:style w:type="paragraph" w:customStyle="1" w:styleId="Style1">
    <w:name w:val="Style1"/>
    <w:basedOn w:val="Normal"/>
    <w:rsid w:val="00647866"/>
    <w:pPr>
      <w:spacing w:before="360" w:after="120"/>
      <w:ind w:left="284" w:hanging="284"/>
      <w:jc w:val="both"/>
    </w:pPr>
    <w:rPr>
      <w:rFonts w:ascii="CRO_Swiss-Normal" w:hAnsi="CRO_Swiss-Normal"/>
      <w:b/>
      <w:sz w:val="20"/>
      <w:szCs w:val="20"/>
      <w:lang w:val="en-US" w:eastAsia="en-US"/>
    </w:rPr>
  </w:style>
  <w:style w:type="paragraph" w:customStyle="1" w:styleId="11">
    <w:name w:val="11"/>
    <w:basedOn w:val="Normal"/>
    <w:rsid w:val="00647866"/>
    <w:pPr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ascii="Arial" w:hAnsi="Arial"/>
      <w:b/>
      <w:caps/>
      <w:sz w:val="24"/>
      <w:szCs w:val="20"/>
    </w:rPr>
  </w:style>
  <w:style w:type="paragraph" w:customStyle="1" w:styleId="TEKST">
    <w:name w:val="TEKST"/>
    <w:basedOn w:val="Normal"/>
    <w:rsid w:val="006478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both"/>
    </w:pPr>
    <w:rPr>
      <w:rFonts w:ascii="Swis721 Lt BT" w:hAnsi="Swis721 Lt BT"/>
      <w:szCs w:val="20"/>
    </w:rPr>
  </w:style>
  <w:style w:type="paragraph" w:customStyle="1" w:styleId="BodyTextIndent22">
    <w:name w:val="Body Text Indent 22"/>
    <w:basedOn w:val="Normal"/>
    <w:rsid w:val="00647866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  <w:lang w:eastAsia="en-US"/>
    </w:rPr>
  </w:style>
  <w:style w:type="paragraph" w:customStyle="1" w:styleId="tekst1">
    <w:name w:val="tekst"/>
    <w:basedOn w:val="Normal"/>
    <w:rsid w:val="00647866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CRO_Swiss-Normal" w:hAnsi="CRO_Swiss-Normal"/>
      <w:sz w:val="24"/>
      <w:szCs w:val="20"/>
      <w:lang w:val="en-US" w:eastAsia="en-US"/>
    </w:rPr>
  </w:style>
  <w:style w:type="paragraph" w:customStyle="1" w:styleId="KOLIINA">
    <w:name w:val="KOLI^INA"/>
    <w:next w:val="Zavretak"/>
    <w:rsid w:val="00647866"/>
    <w:pPr>
      <w:tabs>
        <w:tab w:val="left" w:pos="4820"/>
        <w:tab w:val="left" w:pos="5954"/>
        <w:tab w:val="decimal" w:pos="9356"/>
      </w:tabs>
      <w:overflowPunct w:val="0"/>
      <w:autoSpaceDE w:val="0"/>
      <w:autoSpaceDN w:val="0"/>
      <w:adjustRightInd w:val="0"/>
      <w:spacing w:after="0" w:line="240" w:lineRule="auto"/>
      <w:ind w:firstLine="4820"/>
      <w:textAlignment w:val="baseline"/>
    </w:pPr>
    <w:rPr>
      <w:rFonts w:ascii="HR Times New Roman" w:eastAsia="Times New Roman" w:hAnsi="HR Times New Roman" w:cs="Times New Roman"/>
      <w:noProof/>
      <w:sz w:val="24"/>
      <w:szCs w:val="20"/>
      <w:lang w:val="en-US"/>
    </w:rPr>
  </w:style>
  <w:style w:type="paragraph" w:styleId="Zavretak">
    <w:name w:val="Closing"/>
    <w:basedOn w:val="Normal"/>
    <w:link w:val="ZavretakChar"/>
    <w:rsid w:val="00647866"/>
    <w:pPr>
      <w:overflowPunct w:val="0"/>
      <w:autoSpaceDE w:val="0"/>
      <w:autoSpaceDN w:val="0"/>
      <w:adjustRightInd w:val="0"/>
      <w:ind w:left="4320"/>
      <w:textAlignment w:val="baseline"/>
    </w:pPr>
    <w:rPr>
      <w:rFonts w:ascii="HR Times New Roman" w:hAnsi="HR Times New Roman"/>
      <w:sz w:val="24"/>
      <w:szCs w:val="20"/>
      <w:lang w:val="en-US" w:eastAsia="en-US"/>
    </w:rPr>
  </w:style>
  <w:style w:type="character" w:customStyle="1" w:styleId="ZavretakChar">
    <w:name w:val="Završetak Char"/>
    <w:basedOn w:val="Zadanifontodlomka"/>
    <w:link w:val="Zavretak"/>
    <w:rsid w:val="00647866"/>
    <w:rPr>
      <w:rFonts w:ascii="HR Times New Roman" w:eastAsia="Times New Roman" w:hAnsi="HR Times New Roman" w:cs="Times New Roman"/>
      <w:sz w:val="24"/>
      <w:szCs w:val="20"/>
      <w:lang w:val="en-US"/>
    </w:rPr>
  </w:style>
  <w:style w:type="paragraph" w:customStyle="1" w:styleId="POGL2">
    <w:name w:val="POGL. 2"/>
    <w:basedOn w:val="Naslov2"/>
    <w:next w:val="Normal"/>
    <w:rsid w:val="00647866"/>
    <w:pPr>
      <w:numPr>
        <w:numId w:val="0"/>
      </w:numPr>
      <w:tabs>
        <w:tab w:val="num" w:pos="360"/>
        <w:tab w:val="left" w:pos="1134"/>
      </w:tabs>
      <w:spacing w:before="240" w:after="240"/>
      <w:ind w:left="360" w:hanging="360"/>
      <w:jc w:val="both"/>
    </w:pPr>
    <w:rPr>
      <w:rFonts w:ascii="FSFrutigerBold" w:hAnsi="FSFrutigerBold" w:cs="Arial"/>
      <w:iCs/>
      <w:sz w:val="28"/>
      <w:szCs w:val="28"/>
    </w:rPr>
  </w:style>
  <w:style w:type="paragraph" w:customStyle="1" w:styleId="POGL3">
    <w:name w:val="POGL. 3"/>
    <w:basedOn w:val="Naslov3"/>
    <w:next w:val="Normal"/>
    <w:rsid w:val="00647866"/>
    <w:pPr>
      <w:tabs>
        <w:tab w:val="num" w:pos="360"/>
        <w:tab w:val="left" w:pos="1134"/>
        <w:tab w:val="num" w:pos="2880"/>
      </w:tabs>
      <w:spacing w:before="120" w:after="120"/>
      <w:ind w:left="1224" w:hanging="360"/>
      <w:jc w:val="both"/>
    </w:pPr>
    <w:rPr>
      <w:rFonts w:ascii="FSFrutigerBold" w:hAnsi="FSFrutigerBold" w:cs="Arial"/>
      <w:sz w:val="22"/>
      <w:szCs w:val="26"/>
    </w:rPr>
  </w:style>
  <w:style w:type="paragraph" w:customStyle="1" w:styleId="POGL4">
    <w:name w:val="POGL. 4"/>
    <w:basedOn w:val="Naslov4"/>
    <w:next w:val="Normal"/>
    <w:rsid w:val="00647866"/>
    <w:pPr>
      <w:tabs>
        <w:tab w:val="num" w:pos="1134"/>
      </w:tabs>
      <w:spacing w:before="120" w:after="120"/>
      <w:ind w:firstLine="0"/>
      <w:jc w:val="both"/>
    </w:pPr>
    <w:rPr>
      <w:rFonts w:ascii="FSFrutigerBold" w:hAnsi="FSFrutigerBold"/>
      <w:sz w:val="20"/>
      <w:szCs w:val="20"/>
    </w:rPr>
  </w:style>
  <w:style w:type="paragraph" w:customStyle="1" w:styleId="TOKA1">
    <w:name w:val="TOČKA 1"/>
    <w:basedOn w:val="Normal"/>
    <w:next w:val="Grafikeoznake"/>
    <w:rsid w:val="00647866"/>
    <w:pPr>
      <w:numPr>
        <w:numId w:val="22"/>
      </w:numPr>
      <w:spacing w:before="120"/>
      <w:jc w:val="both"/>
    </w:pPr>
    <w:rPr>
      <w:rFonts w:ascii="FSFrutigerLight" w:hAnsi="FSFrutigerLight"/>
      <w:sz w:val="20"/>
      <w:szCs w:val="18"/>
    </w:rPr>
  </w:style>
  <w:style w:type="paragraph" w:styleId="Datum">
    <w:name w:val="Date"/>
    <w:basedOn w:val="Normal"/>
    <w:next w:val="Normal"/>
    <w:link w:val="DatumChar"/>
    <w:rsid w:val="006478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RO_Swiss-Normal" w:hAnsi="CRO_Swiss-Normal"/>
      <w:sz w:val="20"/>
      <w:szCs w:val="20"/>
    </w:rPr>
  </w:style>
  <w:style w:type="character" w:customStyle="1" w:styleId="DatumChar">
    <w:name w:val="Datum Char"/>
    <w:basedOn w:val="Zadanifontodlomka"/>
    <w:link w:val="Datum"/>
    <w:rsid w:val="00647866"/>
    <w:rPr>
      <w:rFonts w:ascii="CRO_Swiss-Normal" w:eastAsia="Times New Roman" w:hAnsi="CRO_Swiss-Normal" w:cs="Times New Roman"/>
      <w:sz w:val="20"/>
      <w:szCs w:val="20"/>
      <w:lang w:eastAsia="hr-HR"/>
    </w:rPr>
  </w:style>
  <w:style w:type="character" w:customStyle="1" w:styleId="CharChar">
    <w:name w:val="Char Char"/>
    <w:rsid w:val="00647866"/>
    <w:rPr>
      <w:rFonts w:ascii="CRO_Swiss-Normal" w:hAnsi="CRO_Swiss-Normal"/>
    </w:rPr>
  </w:style>
  <w:style w:type="paragraph" w:customStyle="1" w:styleId="BodyText1">
    <w:name w:val="Body Text 1"/>
    <w:basedOn w:val="Normal"/>
    <w:next w:val="Normal"/>
    <w:link w:val="BodyText1Char"/>
    <w:autoRedefine/>
    <w:rsid w:val="00647866"/>
    <w:pPr>
      <w:ind w:left="165"/>
      <w:jc w:val="both"/>
    </w:pPr>
    <w:rPr>
      <w:rFonts w:ascii="Arial" w:hAnsi="Arial"/>
      <w:bCs/>
      <w:sz w:val="20"/>
      <w:szCs w:val="20"/>
      <w:lang w:eastAsia="en-US"/>
    </w:rPr>
  </w:style>
  <w:style w:type="character" w:customStyle="1" w:styleId="BodyText1Char">
    <w:name w:val="Body Text 1 Char"/>
    <w:link w:val="BodyText1"/>
    <w:rsid w:val="00647866"/>
    <w:rPr>
      <w:rFonts w:ascii="Arial" w:eastAsia="Times New Roman" w:hAnsi="Arial" w:cs="Times New Roman"/>
      <w:bCs/>
      <w:sz w:val="20"/>
      <w:szCs w:val="20"/>
    </w:rPr>
  </w:style>
  <w:style w:type="paragraph" w:customStyle="1" w:styleId="Odlomakpopisa1">
    <w:name w:val="Odlomak popisa1"/>
    <w:basedOn w:val="Normal"/>
    <w:qFormat/>
    <w:rsid w:val="00647866"/>
    <w:pPr>
      <w:widowControl w:val="0"/>
      <w:overflowPunct w:val="0"/>
      <w:autoSpaceDE w:val="0"/>
      <w:autoSpaceDN w:val="0"/>
      <w:adjustRightInd w:val="0"/>
      <w:ind w:left="708"/>
      <w:textAlignment w:val="baseline"/>
    </w:pPr>
    <w:rPr>
      <w:rFonts w:ascii="CRO_Swiss-Normal" w:hAnsi="CRO_Swiss-Normal"/>
      <w:sz w:val="20"/>
      <w:szCs w:val="20"/>
    </w:rPr>
  </w:style>
  <w:style w:type="paragraph" w:customStyle="1" w:styleId="Crticaunormaltekstu">
    <w:name w:val="Crtica u normal tekstu"/>
    <w:basedOn w:val="Normal"/>
    <w:rsid w:val="00647866"/>
    <w:pPr>
      <w:ind w:left="284" w:hanging="284"/>
      <w:jc w:val="both"/>
    </w:pPr>
    <w:rPr>
      <w:rFonts w:ascii="Futura II" w:hAnsi="Futura II"/>
      <w:szCs w:val="20"/>
      <w:lang w:val="en-US"/>
    </w:rPr>
  </w:style>
  <w:style w:type="paragraph" w:customStyle="1" w:styleId="Naslov10">
    <w:name w:val="Naslov1"/>
    <w:basedOn w:val="Normal"/>
    <w:next w:val="Normal"/>
    <w:rsid w:val="00647866"/>
    <w:pPr>
      <w:shd w:val="clear" w:color="auto" w:fill="000000"/>
      <w:jc w:val="center"/>
    </w:pPr>
    <w:rPr>
      <w:rFonts w:ascii="Verdana" w:hAnsi="Verdana"/>
      <w:b/>
      <w:color w:val="FFFF99"/>
      <w:sz w:val="16"/>
      <w:szCs w:val="20"/>
    </w:rPr>
  </w:style>
  <w:style w:type="paragraph" w:customStyle="1" w:styleId="Heading0">
    <w:name w:val="Heading 0"/>
    <w:basedOn w:val="Normal"/>
    <w:next w:val="Normal"/>
    <w:rsid w:val="00647866"/>
    <w:pPr>
      <w:pBdr>
        <w:top w:val="thinThickSmallGap" w:sz="12" w:space="1" w:color="auto" w:shadow="1"/>
        <w:left w:val="thinThickSmallGap" w:sz="12" w:space="4" w:color="auto" w:shadow="1"/>
        <w:bottom w:val="thinThickSmallGap" w:sz="12" w:space="1" w:color="auto" w:shadow="1"/>
        <w:right w:val="thinThickSmallGap" w:sz="12" w:space="4" w:color="auto" w:shadow="1"/>
      </w:pBdr>
      <w:shd w:val="clear" w:color="auto" w:fill="E6E6E6"/>
      <w:spacing w:before="120" w:after="120"/>
      <w:jc w:val="center"/>
    </w:pPr>
    <w:rPr>
      <w:rFonts w:ascii="Arial Black" w:hAnsi="Arial Black"/>
      <w:color w:val="000000"/>
      <w:sz w:val="28"/>
      <w:szCs w:val="28"/>
    </w:rPr>
  </w:style>
  <w:style w:type="character" w:customStyle="1" w:styleId="MalaslovaChar">
    <w:name w:val="Mala slova Char"/>
    <w:link w:val="Malaslova"/>
    <w:locked/>
    <w:rsid w:val="00647866"/>
    <w:rPr>
      <w:rFonts w:ascii="Verdana" w:hAnsi="Verdana"/>
      <w:color w:val="000000"/>
      <w:sz w:val="12"/>
    </w:rPr>
  </w:style>
  <w:style w:type="paragraph" w:customStyle="1" w:styleId="Malaslova">
    <w:name w:val="Mala slova"/>
    <w:basedOn w:val="Normal"/>
    <w:link w:val="MalaslovaChar"/>
    <w:rsid w:val="00647866"/>
    <w:pPr>
      <w:jc w:val="both"/>
    </w:pPr>
    <w:rPr>
      <w:rFonts w:ascii="Verdana" w:eastAsiaTheme="minorHAnsi" w:hAnsi="Verdana" w:cstheme="minorBidi"/>
      <w:color w:val="000000"/>
      <w:sz w:val="12"/>
      <w:szCs w:val="22"/>
      <w:lang w:eastAsia="en-US"/>
    </w:rPr>
  </w:style>
  <w:style w:type="paragraph" w:customStyle="1" w:styleId="Malaslovauvuena">
    <w:name w:val="Mala slova uvučena"/>
    <w:basedOn w:val="Normal"/>
    <w:rsid w:val="00647866"/>
    <w:pPr>
      <w:ind w:left="720"/>
      <w:jc w:val="both"/>
    </w:pPr>
    <w:rPr>
      <w:rFonts w:ascii="Verdana" w:hAnsi="Verdana"/>
      <w:color w:val="000000"/>
      <w:sz w:val="12"/>
    </w:rPr>
  </w:style>
  <w:style w:type="character" w:customStyle="1" w:styleId="tekst10">
    <w:name w:val="tekst1"/>
    <w:rsid w:val="00647866"/>
    <w:rPr>
      <w:rFonts w:ascii="Verdana" w:hAnsi="Verdana"/>
      <w:color w:val="666666"/>
      <w:sz w:val="11"/>
      <w:u w:val="none"/>
      <w:effect w:val="none"/>
    </w:rPr>
  </w:style>
  <w:style w:type="character" w:styleId="Brojretka">
    <w:name w:val="line number"/>
    <w:rsid w:val="00647866"/>
    <w:rPr>
      <w:rFonts w:cs="Times New Roman"/>
    </w:rPr>
  </w:style>
  <w:style w:type="paragraph" w:customStyle="1" w:styleId="Trosk">
    <w:name w:val="Trosk"/>
    <w:basedOn w:val="Normal"/>
    <w:rsid w:val="00647866"/>
    <w:pPr>
      <w:tabs>
        <w:tab w:val="right" w:pos="4536"/>
        <w:tab w:val="right" w:pos="5670"/>
        <w:tab w:val="right" w:pos="6804"/>
        <w:tab w:val="right" w:pos="8505"/>
      </w:tabs>
      <w:spacing w:before="120" w:after="120"/>
      <w:ind w:left="284" w:right="4536" w:firstLine="284"/>
      <w:jc w:val="both"/>
    </w:pPr>
    <w:rPr>
      <w:rFonts w:ascii="Arial" w:hAnsi="Arial" w:cs="MS Sans Serif"/>
      <w:color w:val="080000"/>
      <w:szCs w:val="20"/>
    </w:rPr>
  </w:style>
  <w:style w:type="paragraph" w:customStyle="1" w:styleId="Normaluvueno">
    <w:name w:val="Normal uvučeno"/>
    <w:basedOn w:val="Normal"/>
    <w:rsid w:val="00647866"/>
    <w:pPr>
      <w:ind w:left="1440"/>
      <w:jc w:val="both"/>
    </w:pPr>
    <w:rPr>
      <w:rFonts w:ascii="Tahoma" w:hAnsi="Tahoma" w:cs="MS Sans Serif"/>
      <w:color w:val="080000"/>
      <w:sz w:val="16"/>
      <w:szCs w:val="20"/>
    </w:rPr>
  </w:style>
  <w:style w:type="paragraph" w:customStyle="1" w:styleId="xl86">
    <w:name w:val="xl86"/>
    <w:basedOn w:val="Normal"/>
    <w:rsid w:val="00647866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80000"/>
      <w:sz w:val="24"/>
      <w:lang w:val="en-GB" w:eastAsia="en-US"/>
    </w:rPr>
  </w:style>
  <w:style w:type="character" w:customStyle="1" w:styleId="Change">
    <w:name w:val="_Change"/>
    <w:rsid w:val="00647866"/>
    <w:rPr>
      <w:b/>
      <w:color w:val="FF0000"/>
    </w:rPr>
  </w:style>
  <w:style w:type="paragraph" w:customStyle="1" w:styleId="0tekstnormal">
    <w:name w:val="0 tekst normal"/>
    <w:basedOn w:val="Normal"/>
    <w:rsid w:val="00647866"/>
    <w:pPr>
      <w:spacing w:line="276" w:lineRule="auto"/>
      <w:ind w:right="22"/>
      <w:jc w:val="both"/>
    </w:pPr>
    <w:rPr>
      <w:rFonts w:ascii="Arial" w:hAnsi="Arial"/>
      <w:color w:val="000000"/>
      <w:sz w:val="18"/>
      <w:szCs w:val="20"/>
    </w:rPr>
  </w:style>
  <w:style w:type="paragraph" w:customStyle="1" w:styleId="preamble">
    <w:name w:val="preamble"/>
    <w:basedOn w:val="Normal"/>
    <w:rsid w:val="00647866"/>
    <w:rPr>
      <w:sz w:val="28"/>
      <w:szCs w:val="28"/>
    </w:rPr>
  </w:style>
  <w:style w:type="character" w:customStyle="1" w:styleId="article-number">
    <w:name w:val="article-number"/>
    <w:rsid w:val="00647866"/>
  </w:style>
  <w:style w:type="character" w:customStyle="1" w:styleId="article-number-label3">
    <w:name w:val="article-number-label3"/>
    <w:rsid w:val="006478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ebshop.schachermayer.com/cat/hr-HR/product/dvostruka-vodilica-supra-dulj-5000-mm-po-mjeri-eloks-aluminij-prirodne-boje/1033531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6307</Words>
  <Characters>35953</Characters>
  <Application>Microsoft Office Word</Application>
  <DocSecurity>0</DocSecurity>
  <Lines>299</Lines>
  <Paragraphs>84</Paragraphs>
  <ScaleCrop>false</ScaleCrop>
  <Company/>
  <LinksUpToDate>false</LinksUpToDate>
  <CharactersWithSpaces>42176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Slivka</dc:creator>
  <cp:lastModifiedBy>Korisnik</cp:lastModifiedBy>
  <cp:revision>5</cp:revision>
  <dcterms:created xsi:type="dcterms:W3CDTF">2018-06-12T10:45:00Z</dcterms:created>
  <dcterms:modified xsi:type="dcterms:W3CDTF">2018-06-13T07:57:00Z</dcterms:modified>
</cp:coreProperties>
</file>